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E4591" w14:textId="77777777" w:rsidR="00DF41C1" w:rsidRPr="00DF41C1" w:rsidRDefault="00DF41C1" w:rsidP="00DF41C1">
      <w:pPr>
        <w:widowControl w:val="0"/>
        <w:tabs>
          <w:tab w:val="right" w:leader="underscore" w:pos="9071"/>
        </w:tabs>
        <w:spacing w:after="0" w:line="240" w:lineRule="auto"/>
        <w:ind w:left="5103"/>
        <w:textAlignment w:val="baseline"/>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t xml:space="preserve">Pirkimo sąlygų 4 priedas „Tiekėjų kvalifikacijos </w:t>
      </w:r>
    </w:p>
    <w:p w14:paraId="791B430C" w14:textId="6A01C4A0" w:rsidR="00FE701F" w:rsidRPr="00DF41C1" w:rsidRDefault="00ED5BBC" w:rsidP="00DF41C1">
      <w:pPr>
        <w:widowControl w:val="0"/>
        <w:tabs>
          <w:tab w:val="right" w:leader="underscore" w:pos="9071"/>
        </w:tabs>
        <w:spacing w:after="0" w:line="240" w:lineRule="auto"/>
        <w:ind w:left="5103"/>
        <w:textAlignment w:val="baseline"/>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r</w:t>
      </w:r>
      <w:r w:rsidR="00DF41C1" w:rsidRPr="00DF41C1">
        <w:rPr>
          <w:rFonts w:ascii="Times New Roman" w:eastAsia="Calibri" w:hAnsi="Times New Roman" w:cs="Times New Roman"/>
          <w:kern w:val="0"/>
          <w:sz w:val="24"/>
          <w:szCs w:val="24"/>
          <w14:ligatures w14:val="none"/>
        </w:rPr>
        <w:t>eikalavimai“</w:t>
      </w:r>
    </w:p>
    <w:p w14:paraId="1C441531" w14:textId="77777777" w:rsidR="00DF41C1" w:rsidRPr="00DF41C1" w:rsidRDefault="00DF41C1" w:rsidP="00176818">
      <w:pPr>
        <w:widowControl w:val="0"/>
        <w:tabs>
          <w:tab w:val="right" w:leader="underscore" w:pos="9071"/>
        </w:tabs>
        <w:spacing w:after="0" w:line="240" w:lineRule="auto"/>
        <w:jc w:val="center"/>
        <w:textAlignment w:val="baseline"/>
        <w:rPr>
          <w:rFonts w:ascii="Times New Roman" w:eastAsia="Calibri" w:hAnsi="Times New Roman" w:cs="Times New Roman"/>
          <w:b/>
          <w:bCs/>
          <w:kern w:val="0"/>
          <w:sz w:val="24"/>
          <w:szCs w:val="24"/>
          <w14:ligatures w14:val="none"/>
        </w:rPr>
      </w:pPr>
    </w:p>
    <w:p w14:paraId="45C66A5E" w14:textId="5E157AF7" w:rsidR="00176818" w:rsidRPr="00DF41C1" w:rsidRDefault="08EF02D0" w:rsidP="00176818">
      <w:pPr>
        <w:widowControl w:val="0"/>
        <w:tabs>
          <w:tab w:val="right" w:leader="underscore" w:pos="9071"/>
        </w:tabs>
        <w:spacing w:after="0" w:line="240" w:lineRule="auto"/>
        <w:jc w:val="center"/>
        <w:textAlignment w:val="baseline"/>
        <w:rPr>
          <w:rFonts w:ascii="Times New Roman" w:eastAsia="Calibri" w:hAnsi="Times New Roman" w:cs="Times New Roman"/>
          <w:b/>
          <w:bCs/>
          <w:kern w:val="0"/>
          <w:sz w:val="24"/>
          <w:szCs w:val="24"/>
          <w14:ligatures w14:val="none"/>
        </w:rPr>
      </w:pPr>
      <w:r w:rsidRPr="00DF41C1">
        <w:rPr>
          <w:rFonts w:ascii="Times New Roman" w:eastAsia="Calibri" w:hAnsi="Times New Roman" w:cs="Times New Roman"/>
          <w:b/>
          <w:bCs/>
          <w:kern w:val="0"/>
          <w:sz w:val="24"/>
          <w:szCs w:val="24"/>
          <w14:ligatures w14:val="none"/>
        </w:rPr>
        <w:t xml:space="preserve">TIEKĖJŲ KVALIFIKACIJOS REIKALAVIMAI </w:t>
      </w:r>
    </w:p>
    <w:p w14:paraId="67EB8026" w14:textId="77777777" w:rsidR="00176818" w:rsidRPr="00DF41C1" w:rsidRDefault="00176818" w:rsidP="00176818">
      <w:pPr>
        <w:widowControl w:val="0"/>
        <w:tabs>
          <w:tab w:val="right" w:leader="underscore" w:pos="9071"/>
        </w:tabs>
        <w:spacing w:after="0" w:line="240" w:lineRule="auto"/>
        <w:jc w:val="center"/>
        <w:textAlignment w:val="baseline"/>
        <w:rPr>
          <w:rFonts w:ascii="Times New Roman" w:eastAsia="Calibri" w:hAnsi="Times New Roman" w:cs="Times New Roman"/>
          <w:b/>
          <w:bCs/>
          <w:kern w:val="0"/>
          <w:sz w:val="24"/>
          <w:szCs w:val="24"/>
          <w14:ligatures w14:val="none"/>
        </w:rPr>
      </w:pPr>
    </w:p>
    <w:p w14:paraId="50A01024" w14:textId="77777777" w:rsidR="00176818" w:rsidRPr="00DF41C1" w:rsidRDefault="08EF02D0" w:rsidP="578F24DA">
      <w:pPr>
        <w:numPr>
          <w:ilvl w:val="0"/>
          <w:numId w:val="6"/>
        </w:numPr>
        <w:pBdr>
          <w:top w:val="none" w:sz="4" w:space="0" w:color="000000"/>
          <w:left w:val="none" w:sz="4" w:space="0" w:color="000000"/>
          <w:bottom w:val="none" w:sz="4" w:space="0" w:color="000000"/>
          <w:right w:val="none" w:sz="4" w:space="0" w:color="000000"/>
          <w:between w:val="none" w:sz="4" w:space="0" w:color="000000"/>
        </w:pBdr>
        <w:tabs>
          <w:tab w:val="left" w:pos="851"/>
        </w:tabs>
        <w:suppressAutoHyphens/>
        <w:spacing w:after="0" w:line="240" w:lineRule="auto"/>
        <w:ind w:left="0" w:firstLine="709"/>
        <w:contextualSpacing/>
        <w:jc w:val="both"/>
        <w:rPr>
          <w:rFonts w:ascii="Times New Roman" w:eastAsia="Calibri" w:hAnsi="Times New Roman" w:cs="Times New Roman"/>
          <w:kern w:val="0"/>
          <w:sz w:val="24"/>
          <w:szCs w:val="24"/>
          <w14:ligatures w14:val="none"/>
        </w:rPr>
      </w:pPr>
      <w:r w:rsidRPr="00DF41C1">
        <w:rPr>
          <w:rFonts w:ascii="Times New Roman" w:eastAsia="Times New Roman" w:hAnsi="Times New Roman" w:cs="Times New Roman"/>
          <w:kern w:val="0"/>
          <w:sz w:val="24"/>
          <w:szCs w:val="24"/>
          <w14:ligatures w14:val="none"/>
        </w:rPr>
        <w:t>Tiekėjas, dalyvaujantis pirkime, turi atitikti šiuos kvalifikacijos reikalavimus:</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5528"/>
        <w:gridCol w:w="3827"/>
      </w:tblGrid>
      <w:tr w:rsidR="00176818" w:rsidRPr="00DF41C1" w14:paraId="51319725" w14:textId="77777777" w:rsidTr="17EFDB90">
        <w:trPr>
          <w:trHeight w:val="300"/>
        </w:trPr>
        <w:tc>
          <w:tcPr>
            <w:tcW w:w="880" w:type="dxa"/>
          </w:tcPr>
          <w:p w14:paraId="279802DB" w14:textId="77777777" w:rsidR="00176818" w:rsidRPr="00DF41C1" w:rsidRDefault="08EF02D0"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ind w:left="-79" w:right="-108"/>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 xml:space="preserve">Eil. </w:t>
            </w:r>
          </w:p>
          <w:p w14:paraId="0DB253DE" w14:textId="77777777" w:rsidR="00176818" w:rsidRPr="00DF41C1" w:rsidRDefault="08EF02D0"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ind w:left="-79" w:right="-108"/>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Nr.</w:t>
            </w:r>
          </w:p>
        </w:tc>
        <w:tc>
          <w:tcPr>
            <w:tcW w:w="5528" w:type="dxa"/>
            <w:vAlign w:val="center"/>
          </w:tcPr>
          <w:p w14:paraId="0D4829FE" w14:textId="1A2CA856" w:rsidR="00176818" w:rsidRPr="00DF41C1" w:rsidRDefault="3CF948DE"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Kvalifikacijos r</w:t>
            </w:r>
            <w:r w:rsidR="08EF02D0" w:rsidRPr="28F80BD4">
              <w:rPr>
                <w:rFonts w:ascii="Times New Roman" w:eastAsia="Times New Roman" w:hAnsi="Times New Roman" w:cs="Times New Roman"/>
                <w:b/>
                <w:bCs/>
                <w:kern w:val="0"/>
                <w:sz w:val="24"/>
                <w:szCs w:val="24"/>
                <w14:ligatures w14:val="none"/>
              </w:rPr>
              <w:t>eikalavima</w:t>
            </w:r>
            <w:r w:rsidR="1477A8EC" w:rsidRPr="28F80BD4">
              <w:rPr>
                <w:rFonts w:ascii="Times New Roman" w:eastAsia="Times New Roman" w:hAnsi="Times New Roman" w:cs="Times New Roman"/>
                <w:b/>
                <w:bCs/>
                <w:kern w:val="0"/>
                <w:sz w:val="24"/>
                <w:szCs w:val="24"/>
                <w14:ligatures w14:val="none"/>
              </w:rPr>
              <w:t>i</w:t>
            </w:r>
          </w:p>
        </w:tc>
        <w:tc>
          <w:tcPr>
            <w:tcW w:w="3827" w:type="dxa"/>
            <w:vAlign w:val="center"/>
          </w:tcPr>
          <w:p w14:paraId="247FAD8C" w14:textId="77777777" w:rsidR="00176818" w:rsidRPr="00DF41C1" w:rsidRDefault="08EF02D0" w:rsidP="28F80BD4">
            <w:pPr>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ind w:right="-78"/>
              <w:jc w:val="center"/>
              <w:rPr>
                <w:rFonts w:ascii="Times New Roman" w:eastAsia="Times New Roman" w:hAnsi="Times New Roman" w:cs="Times New Roman"/>
                <w:b/>
                <w:bCs/>
                <w:kern w:val="0"/>
                <w:sz w:val="24"/>
                <w:szCs w:val="24"/>
                <w14:ligatures w14:val="none"/>
              </w:rPr>
            </w:pPr>
            <w:r w:rsidRPr="28F80BD4">
              <w:rPr>
                <w:rFonts w:ascii="Times New Roman" w:eastAsia="Times New Roman" w:hAnsi="Times New Roman" w:cs="Times New Roman"/>
                <w:b/>
                <w:bCs/>
                <w:kern w:val="0"/>
                <w:sz w:val="24"/>
                <w:szCs w:val="24"/>
                <w14:ligatures w14:val="none"/>
              </w:rPr>
              <w:t>Atitiktį reikalavimui įrodantys dokumentai</w:t>
            </w:r>
          </w:p>
        </w:tc>
      </w:tr>
      <w:tr w:rsidR="00176818" w:rsidRPr="00DF41C1" w14:paraId="5B1FDE8E" w14:textId="77777777" w:rsidTr="17EFDB90">
        <w:tc>
          <w:tcPr>
            <w:tcW w:w="880" w:type="dxa"/>
          </w:tcPr>
          <w:p w14:paraId="010A6DA2" w14:textId="4AB384CF" w:rsidR="00176818" w:rsidRPr="00DF41C1" w:rsidRDefault="60045D75" w:rsidP="28F80BD4">
            <w:pPr>
              <w:pBdr>
                <w:top w:val="none" w:sz="4" w:space="0" w:color="000000"/>
                <w:left w:val="none" w:sz="4" w:space="0" w:color="000000"/>
                <w:bottom w:val="none" w:sz="4" w:space="0" w:color="000000"/>
                <w:right w:val="none" w:sz="4" w:space="0" w:color="000000"/>
                <w:between w:val="none" w:sz="4" w:space="0" w:color="000000"/>
              </w:pBdr>
              <w:tabs>
                <w:tab w:val="left" w:pos="1134"/>
              </w:tabs>
              <w:suppressAutoHyphens/>
              <w:spacing w:after="0" w:line="240" w:lineRule="auto"/>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4B9A5596">
              <w:rPr>
                <w:rFonts w:ascii="Times New Roman" w:eastAsia="Times New Roman" w:hAnsi="Times New Roman" w:cs="Times New Roman"/>
                <w:kern w:val="0"/>
                <w:sz w:val="24"/>
                <w:szCs w:val="24"/>
                <w14:ligatures w14:val="none"/>
              </w:rPr>
              <w:t>1</w:t>
            </w:r>
            <w:r>
              <w:rPr>
                <w:rFonts w:ascii="Times New Roman" w:eastAsia="Times New Roman" w:hAnsi="Times New Roman" w:cs="Times New Roman"/>
                <w:kern w:val="0"/>
                <w:sz w:val="24"/>
                <w:szCs w:val="24"/>
                <w14:ligatures w14:val="none"/>
              </w:rPr>
              <w:t>.</w:t>
            </w:r>
          </w:p>
        </w:tc>
        <w:tc>
          <w:tcPr>
            <w:tcW w:w="5528" w:type="dxa"/>
          </w:tcPr>
          <w:p w14:paraId="54639B21" w14:textId="63CBE27E" w:rsidR="00176818" w:rsidRPr="005B11C6" w:rsidRDefault="005B11C6" w:rsidP="005B11C6">
            <w:pPr>
              <w:pBdr>
                <w:top w:val="none" w:sz="4" w:space="0" w:color="000000"/>
                <w:left w:val="none" w:sz="4" w:space="0" w:color="000000"/>
                <w:bottom w:val="none" w:sz="4" w:space="0" w:color="000000"/>
                <w:right w:val="none" w:sz="4" w:space="0" w:color="000000"/>
                <w:between w:val="none" w:sz="4" w:space="0" w:color="000000"/>
              </w:pBdr>
              <w:tabs>
                <w:tab w:val="left" w:pos="458"/>
              </w:tabs>
              <w:suppressAutoHyphens/>
              <w:spacing w:after="0" w:line="240" w:lineRule="auto"/>
              <w:jc w:val="both"/>
              <w:rPr>
                <w:rFonts w:ascii="Times New Roman" w:eastAsia="Times New Roman" w:hAnsi="Times New Roman" w:cs="Times New Roman"/>
                <w:kern w:val="0"/>
                <w:sz w:val="24"/>
                <w:szCs w:val="24"/>
                <w14:ligatures w14:val="none"/>
              </w:rPr>
            </w:pPr>
            <w:r w:rsidRPr="005B11C6">
              <w:rPr>
                <w:rStyle w:val="normaltextrun"/>
                <w:rFonts w:ascii="Times New Roman" w:hAnsi="Times New Roman" w:cs="Times New Roman"/>
                <w:color w:val="000000"/>
                <w:sz w:val="24"/>
                <w:szCs w:val="24"/>
                <w:shd w:val="clear" w:color="auto" w:fill="FFFFFF"/>
              </w:rPr>
              <w:t xml:space="preserve">Teikėjas per paskutiniuosius 3 (trejus) metus (iki pasiūlymų pateikimo termino pabaigos) pagal vieną ar daugiau sutarčių savo jėgomis turi būti suteikęs duomenų bazių valdymo sistemos (-ų) pardavimo ir/ar duomenų bazių valdymo sistemos (-ų) techninės priežiūros  paslaugų už ne mažiau kaip </w:t>
            </w:r>
            <w:r w:rsidR="007179EF">
              <w:rPr>
                <w:rStyle w:val="normaltextrun"/>
                <w:rFonts w:ascii="Times New Roman" w:hAnsi="Times New Roman" w:cs="Times New Roman"/>
                <w:color w:val="000000"/>
                <w:sz w:val="24"/>
                <w:szCs w:val="24"/>
                <w:shd w:val="clear" w:color="auto" w:fill="FFFFFF"/>
              </w:rPr>
              <w:t>12</w:t>
            </w:r>
            <w:r w:rsidRPr="005B11C6">
              <w:rPr>
                <w:rStyle w:val="normaltextrun"/>
                <w:rFonts w:ascii="Times New Roman" w:hAnsi="Times New Roman" w:cs="Times New Roman"/>
                <w:color w:val="000000"/>
                <w:sz w:val="24"/>
                <w:szCs w:val="24"/>
                <w:shd w:val="clear" w:color="auto" w:fill="FFFFFF"/>
              </w:rPr>
              <w:t xml:space="preserve"> 000,00</w:t>
            </w:r>
            <w:r w:rsidR="00217AEC">
              <w:rPr>
                <w:rStyle w:val="normaltextrun"/>
                <w:rFonts w:ascii="Times New Roman" w:hAnsi="Times New Roman" w:cs="Times New Roman"/>
                <w:color w:val="000000"/>
                <w:sz w:val="24"/>
                <w:szCs w:val="24"/>
                <w:shd w:val="clear" w:color="auto" w:fill="FFFFFF"/>
              </w:rPr>
              <w:t xml:space="preserve"> (d</w:t>
            </w:r>
            <w:r w:rsidR="007179EF">
              <w:rPr>
                <w:rStyle w:val="normaltextrun"/>
                <w:rFonts w:ascii="Times New Roman" w:hAnsi="Times New Roman" w:cs="Times New Roman"/>
                <w:color w:val="000000"/>
                <w:sz w:val="24"/>
                <w:szCs w:val="24"/>
                <w:shd w:val="clear" w:color="auto" w:fill="FFFFFF"/>
              </w:rPr>
              <w:t>vylika</w:t>
            </w:r>
            <w:r w:rsidRPr="005B11C6">
              <w:rPr>
                <w:rStyle w:val="normaltextrun"/>
                <w:rFonts w:ascii="Times New Roman" w:hAnsi="Times New Roman" w:cs="Times New Roman"/>
                <w:color w:val="000000"/>
                <w:sz w:val="24"/>
                <w:szCs w:val="24"/>
                <w:shd w:val="clear" w:color="auto" w:fill="FFFFFF"/>
              </w:rPr>
              <w:t xml:space="preserve"> tūkstančių)  EUR be PVM vertę</w:t>
            </w:r>
            <w:r w:rsidR="007179EF">
              <w:rPr>
                <w:rStyle w:val="normaltextrun"/>
                <w:rFonts w:ascii="Times New Roman" w:hAnsi="Times New Roman" w:cs="Times New Roman"/>
                <w:color w:val="000000"/>
                <w:sz w:val="24"/>
                <w:szCs w:val="24"/>
                <w:shd w:val="clear" w:color="auto" w:fill="FFFFFF"/>
              </w:rPr>
              <w:t>.</w:t>
            </w:r>
          </w:p>
        </w:tc>
        <w:tc>
          <w:tcPr>
            <w:tcW w:w="3827" w:type="dxa"/>
          </w:tcPr>
          <w:p w14:paraId="41178D42" w14:textId="2824E8EB" w:rsidR="0049674E" w:rsidRDefault="0049674E" w:rsidP="0049674E">
            <w:pPr>
              <w:jc w:val="both"/>
              <w:rPr>
                <w:rFonts w:ascii="Times New Roman" w:hAnsi="Times New Roman" w:cs="Times New Roman"/>
                <w:sz w:val="24"/>
              </w:rPr>
            </w:pPr>
            <w:r w:rsidRPr="00DC7326">
              <w:rPr>
                <w:rFonts w:ascii="Times New Roman" w:hAnsi="Times New Roman" w:cs="Times New Roman"/>
                <w:sz w:val="24"/>
              </w:rPr>
              <w:t xml:space="preserve"> Tiekėjas turi pateikti suteiktų paslaugų sąrašą, parengtą pagal konkurso sąlygų </w:t>
            </w:r>
            <w:r>
              <w:rPr>
                <w:rFonts w:ascii="Times New Roman" w:hAnsi="Times New Roman" w:cs="Times New Roman"/>
                <w:sz w:val="24"/>
              </w:rPr>
              <w:t>1</w:t>
            </w:r>
            <w:r w:rsidR="00822716">
              <w:rPr>
                <w:rFonts w:ascii="Times New Roman" w:hAnsi="Times New Roman" w:cs="Times New Roman"/>
                <w:sz w:val="24"/>
              </w:rPr>
              <w:t>0</w:t>
            </w:r>
            <w:r w:rsidRPr="00DC7326">
              <w:rPr>
                <w:rFonts w:ascii="Times New Roman" w:hAnsi="Times New Roman" w:cs="Times New Roman"/>
                <w:sz w:val="24"/>
              </w:rPr>
              <w:t xml:space="preserve"> priedą „Informacijos apie </w:t>
            </w:r>
            <w:r>
              <w:rPr>
                <w:rFonts w:ascii="Times New Roman" w:hAnsi="Times New Roman" w:cs="Times New Roman"/>
                <w:sz w:val="24"/>
              </w:rPr>
              <w:t>T</w:t>
            </w:r>
            <w:r w:rsidRPr="00DC7326">
              <w:rPr>
                <w:rFonts w:ascii="Times New Roman" w:hAnsi="Times New Roman" w:cs="Times New Roman"/>
                <w:sz w:val="24"/>
              </w:rPr>
              <w:t>iekėjo suteiktas paslaugas forma“</w:t>
            </w:r>
          </w:p>
          <w:p w14:paraId="3F92ED26" w14:textId="79A6C60C" w:rsidR="0049674E" w:rsidRPr="00866A0C" w:rsidRDefault="0049674E" w:rsidP="0049674E">
            <w:pPr>
              <w:jc w:val="both"/>
              <w:rPr>
                <w:rFonts w:ascii="Times New Roman" w:hAnsi="Times New Roman" w:cs="Times New Roman"/>
                <w:sz w:val="24"/>
              </w:rPr>
            </w:pPr>
            <w:r w:rsidRPr="00866A0C">
              <w:rPr>
                <w:rFonts w:ascii="Times New Roman" w:hAnsi="Times New Roman" w:cs="Times New Roman"/>
                <w:sz w:val="24"/>
              </w:rPr>
              <w:t xml:space="preserve">Kartu su konkurso </w:t>
            </w:r>
            <w:r w:rsidRPr="00AB0802">
              <w:rPr>
                <w:rFonts w:ascii="Times New Roman" w:hAnsi="Times New Roman" w:cs="Times New Roman"/>
                <w:sz w:val="24"/>
              </w:rPr>
              <w:t xml:space="preserve">sąlygų </w:t>
            </w:r>
            <w:r>
              <w:rPr>
                <w:rFonts w:ascii="Times New Roman" w:hAnsi="Times New Roman" w:cs="Times New Roman"/>
                <w:sz w:val="24"/>
              </w:rPr>
              <w:t>1</w:t>
            </w:r>
            <w:r w:rsidR="00822716">
              <w:rPr>
                <w:rFonts w:ascii="Times New Roman" w:hAnsi="Times New Roman" w:cs="Times New Roman"/>
                <w:sz w:val="24"/>
              </w:rPr>
              <w:t>0</w:t>
            </w:r>
            <w:r w:rsidRPr="00866A0C">
              <w:rPr>
                <w:rFonts w:ascii="Times New Roman" w:hAnsi="Times New Roman" w:cs="Times New Roman"/>
                <w:sz w:val="24"/>
              </w:rPr>
              <w:t xml:space="preserve"> priedu „Informacija apie T</w:t>
            </w:r>
            <w:r>
              <w:rPr>
                <w:rFonts w:ascii="Times New Roman" w:hAnsi="Times New Roman" w:cs="Times New Roman"/>
                <w:sz w:val="24"/>
              </w:rPr>
              <w:t>ie</w:t>
            </w:r>
            <w:r w:rsidRPr="00866A0C">
              <w:rPr>
                <w:rFonts w:ascii="Times New Roman" w:hAnsi="Times New Roman" w:cs="Times New Roman"/>
                <w:sz w:val="24"/>
              </w:rPr>
              <w:t xml:space="preserve">kėjo suteiktas paslaugas forma“ privaloma pateikti užsakovo patvirtintą pažymą, kuri įrodo, kad </w:t>
            </w:r>
            <w:r>
              <w:rPr>
                <w:rFonts w:ascii="Times New Roman" w:hAnsi="Times New Roman" w:cs="Times New Roman"/>
                <w:sz w:val="24"/>
              </w:rPr>
              <w:t>Tie</w:t>
            </w:r>
            <w:r w:rsidRPr="00866A0C">
              <w:rPr>
                <w:rFonts w:ascii="Times New Roman" w:hAnsi="Times New Roman" w:cs="Times New Roman"/>
                <w:sz w:val="24"/>
              </w:rPr>
              <w:t xml:space="preserve">kėjo suteiktos paslaugos yra tinkamai </w:t>
            </w:r>
            <w:r>
              <w:rPr>
                <w:rFonts w:ascii="Times New Roman" w:hAnsi="Times New Roman" w:cs="Times New Roman"/>
                <w:sz w:val="24"/>
              </w:rPr>
              <w:t>suteiktos</w:t>
            </w:r>
            <w:r w:rsidRPr="00866A0C">
              <w:rPr>
                <w:rFonts w:ascii="Times New Roman" w:hAnsi="Times New Roman" w:cs="Times New Roman"/>
                <w:sz w:val="24"/>
              </w:rPr>
              <w:t xml:space="preserve"> ir atitinka reikalavimus dėl suteiktų paslaugų objekto ir vertės. Pažymoje turi būti nurodyta: sutarties sudarymo ir įvykdymo datos (mėnesio tikslumu), suteiktų paslaugų aprašymas (pavadinimas), iš kurio būtų galima nustatyti atitikimą keliamiems reikalavimams, </w:t>
            </w:r>
            <w:r>
              <w:rPr>
                <w:rFonts w:ascii="Times New Roman" w:hAnsi="Times New Roman" w:cs="Times New Roman"/>
                <w:sz w:val="24"/>
              </w:rPr>
              <w:t>suteiktų paslaugų</w:t>
            </w:r>
            <w:r w:rsidRPr="00866A0C">
              <w:rPr>
                <w:rFonts w:ascii="Times New Roman" w:hAnsi="Times New Roman" w:cs="Times New Roman"/>
                <w:sz w:val="24"/>
              </w:rPr>
              <w:t xml:space="preserve"> faktinė vertė eurais be PVM, informacija apie tinkamą (sėkmingą)  įsipareigojimų vykdymą. </w:t>
            </w:r>
          </w:p>
          <w:p w14:paraId="04661427" w14:textId="02A0B249" w:rsidR="00176818" w:rsidRPr="00DF41C1" w:rsidRDefault="0049674E" w:rsidP="0049674E">
            <w:pPr>
              <w:pBdr>
                <w:top w:val="none" w:sz="4" w:space="0" w:color="000000"/>
                <w:left w:val="none" w:sz="4" w:space="0" w:color="000000"/>
                <w:bottom w:val="none" w:sz="4" w:space="0" w:color="000000"/>
                <w:right w:val="none" w:sz="4" w:space="0" w:color="000000"/>
                <w:between w:val="none" w:sz="4" w:space="0" w:color="000000"/>
              </w:pBdr>
              <w:tabs>
                <w:tab w:val="left" w:pos="496"/>
                <w:tab w:val="left" w:pos="1134"/>
              </w:tabs>
              <w:suppressAutoHyphens/>
              <w:spacing w:after="0" w:line="240" w:lineRule="auto"/>
              <w:jc w:val="both"/>
              <w:rPr>
                <w:rFonts w:ascii="Times New Roman" w:eastAsia="Times New Roman" w:hAnsi="Times New Roman" w:cs="Times New Roman"/>
                <w:i/>
                <w:kern w:val="0"/>
                <w:sz w:val="24"/>
                <w:szCs w:val="24"/>
                <w14:ligatures w14:val="none"/>
              </w:rPr>
            </w:pPr>
            <w:r w:rsidRPr="00866A0C">
              <w:rPr>
                <w:rFonts w:ascii="Times New Roman" w:hAnsi="Times New Roman" w:cs="Times New Roman"/>
                <w:sz w:val="24"/>
              </w:rPr>
              <w:t>Pastaba. Jeigu sutartis buvo vykdoma kartu su kitais ūkio subjektais, pažymoje turi būti nurodyta ir bus vertinama informacija apie teikėjo atskirai įvykdytą sutarties dalį, o ne visas įvykdytos sutarties objektas.</w:t>
            </w:r>
          </w:p>
        </w:tc>
      </w:tr>
    </w:tbl>
    <w:p w14:paraId="5E2B2927" w14:textId="2E433684" w:rsidR="00620087" w:rsidRDefault="00620087" w:rsidP="00620087">
      <w:pPr>
        <w:pBdr>
          <w:top w:val="none" w:sz="4" w:space="0" w:color="000000"/>
          <w:left w:val="none" w:sz="4" w:space="0" w:color="000000"/>
          <w:bottom w:val="none" w:sz="4" w:space="0" w:color="000000"/>
          <w:right w:val="none" w:sz="4" w:space="0" w:color="000000"/>
          <w:between w:val="none" w:sz="4" w:space="0" w:color="000000"/>
        </w:pBdr>
        <w:tabs>
          <w:tab w:val="left" w:pos="851"/>
        </w:tabs>
        <w:suppressAutoHyphens/>
        <w:spacing w:after="0" w:line="240" w:lineRule="auto"/>
        <w:jc w:val="both"/>
        <w:rPr>
          <w:rFonts w:ascii="Times New Roman" w:eastAsia="Calibri" w:hAnsi="Times New Roman" w:cs="Times New Roman"/>
          <w:kern w:val="0"/>
          <w:sz w:val="24"/>
          <w:szCs w:val="24"/>
          <w14:ligatures w14:val="none"/>
        </w:rPr>
      </w:pPr>
      <w:bookmarkStart w:id="0" w:name="_Hlk155271449"/>
    </w:p>
    <w:p w14:paraId="374AF892" w14:textId="271A1027" w:rsidR="00A95C12" w:rsidRPr="005935C2" w:rsidRDefault="02087DC1" w:rsidP="28F80BD4">
      <w:pPr>
        <w:pBdr>
          <w:top w:val="none" w:sz="4" w:space="0" w:color="000000"/>
          <w:left w:val="none" w:sz="4" w:space="0" w:color="000000"/>
          <w:bottom w:val="none" w:sz="4" w:space="0" w:color="000000"/>
          <w:right w:val="none" w:sz="4" w:space="0" w:color="000000"/>
          <w:between w:val="none" w:sz="4" w:space="0" w:color="000000"/>
        </w:pBdr>
        <w:tabs>
          <w:tab w:val="left" w:pos="851"/>
        </w:tabs>
        <w:suppressAutoHyphens/>
        <w:spacing w:after="0" w:line="240" w:lineRule="auto"/>
        <w:ind w:left="36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                  </w:t>
      </w:r>
      <w:r w:rsidR="5C4BC83A">
        <w:rPr>
          <w:rFonts w:ascii="Times New Roman" w:eastAsia="Calibri" w:hAnsi="Times New Roman" w:cs="Times New Roman"/>
          <w:kern w:val="0"/>
          <w:sz w:val="24"/>
          <w:szCs w:val="24"/>
          <w14:ligatures w14:val="none"/>
        </w:rPr>
        <w:t xml:space="preserve">2. </w:t>
      </w:r>
      <w:r w:rsidR="047CD43F" w:rsidRPr="005935C2">
        <w:rPr>
          <w:rFonts w:ascii="Times New Roman" w:eastAsia="Calibri" w:hAnsi="Times New Roman" w:cs="Times New Roman"/>
          <w:kern w:val="0"/>
          <w:sz w:val="24"/>
          <w:szCs w:val="24"/>
          <w14:ligatures w14:val="none"/>
        </w:rPr>
        <w:t>Reikalavimai dėl atitikties VPĮ 47 straipsnio 9 dalies reikalavimams: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4" w:type="dxa"/>
          <w:right w:w="74" w:type="dxa"/>
        </w:tblCellMar>
        <w:tblLook w:val="01E0" w:firstRow="1" w:lastRow="1" w:firstColumn="1" w:lastColumn="1" w:noHBand="0" w:noVBand="0"/>
      </w:tblPr>
      <w:tblGrid>
        <w:gridCol w:w="721"/>
        <w:gridCol w:w="3100"/>
        <w:gridCol w:w="6374"/>
      </w:tblGrid>
      <w:tr w:rsidR="00A95C12" w:rsidRPr="00DF41C1" w14:paraId="0E0ADC6F" w14:textId="05A95F0C" w:rsidTr="00F30F24">
        <w:tc>
          <w:tcPr>
            <w:tcW w:w="721" w:type="dxa"/>
            <w:shd w:val="clear" w:color="auto" w:fill="auto"/>
          </w:tcPr>
          <w:bookmarkEnd w:id="0"/>
          <w:p w14:paraId="522EDC9E" w14:textId="2513B467" w:rsidR="00A95C12" w:rsidRPr="00DF41C1" w:rsidRDefault="00A95C12">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rPr>
                <w:rFonts w:ascii="Times New Roman" w:eastAsia="Calibri" w:hAnsi="Times New Roman" w:cs="Times New Roman"/>
                <w:b/>
                <w:kern w:val="0"/>
                <w:sz w:val="24"/>
                <w:szCs w:val="24"/>
                <w14:ligatures w14:val="none"/>
              </w:rPr>
            </w:pPr>
            <w:r w:rsidRPr="00DF41C1">
              <w:rPr>
                <w:rFonts w:ascii="Times New Roman" w:eastAsia="Calibri" w:hAnsi="Times New Roman" w:cs="Times New Roman"/>
                <w:b/>
                <w:kern w:val="0"/>
                <w:sz w:val="24"/>
                <w:szCs w:val="24"/>
                <w14:ligatures w14:val="none"/>
              </w:rPr>
              <w:t>Eil. Nr.</w:t>
            </w:r>
          </w:p>
        </w:tc>
        <w:tc>
          <w:tcPr>
            <w:tcW w:w="3100" w:type="dxa"/>
            <w:shd w:val="clear" w:color="auto" w:fill="auto"/>
          </w:tcPr>
          <w:p w14:paraId="6AD28298" w14:textId="194AE8C6" w:rsidR="00A95C12" w:rsidRPr="00DF41C1" w:rsidRDefault="00A95C12">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rPr>
                <w:rFonts w:ascii="Times New Roman" w:eastAsia="Calibri" w:hAnsi="Times New Roman" w:cs="Times New Roman"/>
                <w:b/>
                <w:kern w:val="0"/>
                <w:sz w:val="24"/>
                <w:szCs w:val="24"/>
                <w14:ligatures w14:val="none"/>
              </w:rPr>
            </w:pPr>
            <w:r w:rsidRPr="00DF41C1">
              <w:rPr>
                <w:rFonts w:ascii="Times New Roman" w:eastAsia="Calibri" w:hAnsi="Times New Roman" w:cs="Times New Roman"/>
                <w:b/>
                <w:kern w:val="0"/>
                <w:sz w:val="24"/>
                <w:szCs w:val="24"/>
                <w14:ligatures w14:val="none"/>
              </w:rPr>
              <w:t>Dalyvavimas draudžiamas, esant žemiau numatytomis sąlygomis</w:t>
            </w:r>
          </w:p>
        </w:tc>
        <w:tc>
          <w:tcPr>
            <w:tcW w:w="6374" w:type="dxa"/>
            <w:shd w:val="clear" w:color="auto" w:fill="auto"/>
          </w:tcPr>
          <w:p w14:paraId="28E90252" w14:textId="08A6E4EF" w:rsidR="00A95C12" w:rsidRPr="00DF41C1" w:rsidRDefault="00A95C12">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rPr>
                <w:rFonts w:ascii="Times New Roman" w:eastAsia="Calibri" w:hAnsi="Times New Roman" w:cs="Times New Roman"/>
                <w:b/>
                <w:kern w:val="0"/>
                <w:sz w:val="24"/>
                <w:szCs w:val="24"/>
                <w14:ligatures w14:val="none"/>
              </w:rPr>
            </w:pPr>
            <w:r w:rsidRPr="00DF41C1">
              <w:rPr>
                <w:rFonts w:ascii="Times New Roman" w:eastAsia="Calibri" w:hAnsi="Times New Roman" w:cs="Times New Roman"/>
                <w:b/>
                <w:kern w:val="0"/>
                <w:sz w:val="24"/>
                <w:szCs w:val="24"/>
                <w14:ligatures w14:val="none"/>
              </w:rPr>
              <w:t>Atitiktį įrodantys dokumentai</w:t>
            </w:r>
          </w:p>
        </w:tc>
      </w:tr>
      <w:tr w:rsidR="00A95C12" w:rsidRPr="00DF41C1" w14:paraId="5637308D" w14:textId="595613ED" w:rsidTr="00F30F24">
        <w:tc>
          <w:tcPr>
            <w:tcW w:w="721" w:type="dxa"/>
            <w:shd w:val="clear" w:color="auto" w:fill="auto"/>
          </w:tcPr>
          <w:p w14:paraId="51B73D3B" w14:textId="4DB00801" w:rsidR="00A95C12" w:rsidRPr="00DF41C1" w:rsidRDefault="00A95C12">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rPr>
                <w:rFonts w:ascii="Times New Roman" w:eastAsia="Calibri" w:hAnsi="Times New Roman" w:cs="Times New Roman"/>
                <w:b/>
                <w:kern w:val="0"/>
                <w:sz w:val="24"/>
                <w:szCs w:val="24"/>
                <w14:ligatures w14:val="none"/>
              </w:rPr>
            </w:pPr>
          </w:p>
          <w:p w14:paraId="7DB4CF08" w14:textId="4BC34F5A" w:rsidR="00A95C12" w:rsidRPr="00DF41C1" w:rsidRDefault="00A95C12">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contextualSpacing/>
              <w:rPr>
                <w:rFonts w:ascii="Times New Roman" w:eastAsia="Calibri" w:hAnsi="Times New Roman" w:cs="Times New Roman"/>
                <w:b/>
                <w:kern w:val="0"/>
                <w:sz w:val="24"/>
                <w:szCs w:val="24"/>
                <w14:ligatures w14:val="none"/>
              </w:rPr>
            </w:pPr>
            <w:r w:rsidRPr="00DF41C1">
              <w:rPr>
                <w:rFonts w:ascii="Times New Roman" w:eastAsia="Calibri" w:hAnsi="Times New Roman" w:cs="Times New Roman"/>
                <w:kern w:val="0"/>
                <w:sz w:val="24"/>
                <w:szCs w:val="24"/>
                <w14:ligatures w14:val="none"/>
              </w:rPr>
              <w:t>2.1.</w:t>
            </w:r>
          </w:p>
        </w:tc>
        <w:tc>
          <w:tcPr>
            <w:tcW w:w="3100" w:type="dxa"/>
            <w:shd w:val="clear" w:color="auto" w:fill="auto"/>
          </w:tcPr>
          <w:p w14:paraId="1C775481" w14:textId="78AF9A47" w:rsidR="00A95C12" w:rsidRPr="00DF41C1" w:rsidRDefault="00F30F24">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Arial" w:hAnsi="Times New Roman" w:cs="Times New Roman"/>
                <w:color w:val="000000"/>
                <w:kern w:val="0"/>
                <w:sz w:val="24"/>
                <w:szCs w:val="24"/>
                <w14:ligatures w14:val="none"/>
              </w:rPr>
            </w:pPr>
            <w:r w:rsidRPr="00DF41C1">
              <w:rPr>
                <w:rFonts w:ascii="Times New Roman" w:eastAsia="Times New Roman" w:hAnsi="Times New Roman" w:cs="Times New Roman"/>
                <w:bCs/>
                <w:kern w:val="0"/>
                <w:sz w:val="24"/>
                <w:szCs w:val="24"/>
                <w14:ligatures w14:val="none"/>
              </w:rPr>
              <w:t xml:space="preserve">Pagal </w:t>
            </w:r>
            <w:r w:rsidRPr="00DF41C1">
              <w:rPr>
                <w:rFonts w:ascii="Times New Roman" w:eastAsia="Arial" w:hAnsi="Times New Roman" w:cs="Times New Roman"/>
                <w:color w:val="000000"/>
                <w:kern w:val="0"/>
                <w:sz w:val="24"/>
                <w:szCs w:val="24"/>
                <w14:ligatures w14:val="none"/>
              </w:rPr>
              <w:t xml:space="preserve">VPĮ 47 str. 9 d. Perkančioji organizacija laiko, kad tiekėjas turi interesų, galinčių kelti grėsmę nacionaliniam saugumui, jei jis, jo subtiekėjas (-ai) ar ūkio subjektas (-ai), kurių pajėgumais remiamasi, kurie patys ar juos kontroliuojantys </w:t>
            </w:r>
            <w:r w:rsidRPr="00DF41C1">
              <w:rPr>
                <w:rFonts w:ascii="Times New Roman" w:eastAsia="Arial" w:hAnsi="Times New Roman" w:cs="Times New Roman"/>
                <w:color w:val="000000"/>
                <w:kern w:val="0"/>
                <w:sz w:val="24"/>
                <w:szCs w:val="24"/>
                <w14:ligatures w14:val="none"/>
              </w:rPr>
              <w:lastRenderedPageBreak/>
              <w:t xml:space="preserve">asmenys </w:t>
            </w:r>
            <w:r w:rsidRPr="00DF41C1">
              <w:rPr>
                <w:rFonts w:ascii="Times New Roman" w:eastAsia="Calibri" w:hAnsi="Times New Roman" w:cs="Times New Roman"/>
                <w:color w:val="000000"/>
                <w:kern w:val="0"/>
                <w:sz w:val="24"/>
                <w:szCs w:val="24"/>
                <w14:ligatures w14:val="none"/>
              </w:rPr>
              <w:t>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6374" w:type="dxa"/>
            <w:shd w:val="clear" w:color="auto" w:fill="auto"/>
          </w:tcPr>
          <w:p w14:paraId="28F1903D" w14:textId="50B3019E" w:rsidR="00A95C12" w:rsidRPr="00DF41C1" w:rsidRDefault="00A95C12">
            <w:pPr>
              <w:widowControl w:val="0"/>
              <w:pBdr>
                <w:top w:val="none" w:sz="4" w:space="0" w:color="000000"/>
                <w:left w:val="none" w:sz="4" w:space="0" w:color="000000"/>
                <w:bottom w:val="none" w:sz="4" w:space="0" w:color="000000"/>
                <w:right w:val="none" w:sz="4" w:space="0" w:color="000000"/>
                <w:between w:val="none" w:sz="4" w:space="0" w:color="000000"/>
              </w:pBdr>
              <w:suppressAutoHyphens/>
              <w:spacing w:after="0" w:line="240" w:lineRule="auto"/>
              <w:jc w:val="both"/>
              <w:rPr>
                <w:rFonts w:ascii="Times New Roman" w:eastAsia="Calibri" w:hAnsi="Times New Roman" w:cs="Times New Roman"/>
                <w:kern w:val="0"/>
                <w:sz w:val="24"/>
                <w:szCs w:val="24"/>
                <w14:ligatures w14:val="none"/>
              </w:rPr>
            </w:pPr>
            <w:r w:rsidRPr="00DF41C1">
              <w:rPr>
                <w:rFonts w:ascii="Times New Roman" w:eastAsia="Calibri" w:hAnsi="Times New Roman" w:cs="Times New Roman"/>
                <w:kern w:val="0"/>
                <w:sz w:val="24"/>
                <w:szCs w:val="24"/>
                <w14:ligatures w14:val="none"/>
              </w:rPr>
              <w:lastRenderedPageBreak/>
              <w:t xml:space="preserve">Tiekėjai kartu su pasiūlymu turi pateikti Viešųjų pirkimų tarnybos nustatytos formos </w:t>
            </w:r>
            <w:r w:rsidR="00822716">
              <w:rPr>
                <w:rFonts w:ascii="Times New Roman" w:eastAsia="Calibri" w:hAnsi="Times New Roman" w:cs="Times New Roman"/>
                <w:kern w:val="0"/>
                <w:sz w:val="24"/>
                <w:szCs w:val="24"/>
                <w14:ligatures w14:val="none"/>
              </w:rPr>
              <w:t>N</w:t>
            </w:r>
            <w:r w:rsidRPr="00DF41C1">
              <w:rPr>
                <w:rFonts w:ascii="Times New Roman" w:eastAsia="Calibri" w:hAnsi="Times New Roman" w:cs="Times New Roman"/>
                <w:kern w:val="0"/>
                <w:sz w:val="24"/>
                <w:szCs w:val="24"/>
                <w14:ligatures w14:val="none"/>
              </w:rPr>
              <w:t xml:space="preserve">acionalinio saugumo reikalavimų atitikties deklaraciją (toliau – Atitikties deklaracija) </w:t>
            </w:r>
            <w:r w:rsidRPr="008B5E70">
              <w:rPr>
                <w:rFonts w:ascii="Times New Roman" w:eastAsia="Calibri" w:hAnsi="Times New Roman" w:cs="Times New Roman"/>
                <w:kern w:val="0"/>
                <w:sz w:val="24"/>
                <w:szCs w:val="24"/>
                <w14:ligatures w14:val="none"/>
              </w:rPr>
              <w:t xml:space="preserve">(Pirkimo </w:t>
            </w:r>
            <w:r w:rsidRPr="00462BCA">
              <w:rPr>
                <w:rFonts w:ascii="Times New Roman" w:eastAsia="Calibri" w:hAnsi="Times New Roman" w:cs="Times New Roman"/>
                <w:kern w:val="0"/>
                <w:sz w:val="24"/>
                <w:szCs w:val="24"/>
                <w14:ligatures w14:val="none"/>
              </w:rPr>
              <w:t xml:space="preserve">sąlygų </w:t>
            </w:r>
            <w:r w:rsidR="007179EF">
              <w:rPr>
                <w:rFonts w:ascii="Times New Roman" w:eastAsia="Calibri" w:hAnsi="Times New Roman" w:cs="Times New Roman"/>
                <w:kern w:val="0"/>
                <w:sz w:val="24"/>
                <w:szCs w:val="24"/>
                <w14:ligatures w14:val="none"/>
              </w:rPr>
              <w:t>9</w:t>
            </w:r>
            <w:r w:rsidRPr="00462BCA">
              <w:rPr>
                <w:rFonts w:ascii="Times New Roman" w:eastAsia="Calibri" w:hAnsi="Times New Roman" w:cs="Times New Roman"/>
                <w:kern w:val="0"/>
                <w:sz w:val="24"/>
                <w:szCs w:val="24"/>
                <w14:ligatures w14:val="none"/>
              </w:rPr>
              <w:t xml:space="preserve"> priedas). Perkančioji organizacija iš ekonomiškai naudingiausią pasiūlymą pateikusio tiekėjo reikalaus pateikti vieną ar kelis dokumentus, nurodytus </w:t>
            </w:r>
            <w:r w:rsidRPr="00DF41C1">
              <w:rPr>
                <w:rFonts w:ascii="Times New Roman" w:eastAsia="Calibri" w:hAnsi="Times New Roman" w:cs="Times New Roman"/>
                <w:kern w:val="0"/>
                <w:sz w:val="24"/>
                <w:szCs w:val="24"/>
                <w14:ligatures w14:val="none"/>
              </w:rPr>
              <w:t xml:space="preserve">Viešųjų pirkimų įstatymo 39 straipsnio 3 dalyje ir </w:t>
            </w:r>
            <w:r w:rsidRPr="00DF41C1">
              <w:rPr>
                <w:rFonts w:ascii="Times New Roman" w:eastAsia="Calibri" w:hAnsi="Times New Roman" w:cs="Times New Roman"/>
                <w:color w:val="000000"/>
                <w:kern w:val="0"/>
                <w:sz w:val="24"/>
                <w:szCs w:val="24"/>
                <w14:ligatures w14:val="none"/>
              </w:rPr>
              <w:t>51 straipsnio 12 dalyje.</w:t>
            </w:r>
            <w:r w:rsidRPr="00DF41C1">
              <w:rPr>
                <w:rFonts w:ascii="Times New Roman" w:eastAsia="Calibri" w:hAnsi="Times New Roman" w:cs="Times New Roman"/>
                <w:kern w:val="0"/>
                <w:sz w:val="24"/>
                <w:szCs w:val="24"/>
                <w14:ligatures w14:val="none"/>
              </w:rPr>
              <w:t xml:space="preserve"> Perkančioji organizacija bet kuriuo pirkimo procedūros metu turi teisę pareikalauti dalyvių pateikti visus ar dalį dokumentų, nurodytų </w:t>
            </w:r>
            <w:r w:rsidRPr="00DF41C1">
              <w:rPr>
                <w:rFonts w:ascii="Times New Roman" w:eastAsia="Calibri" w:hAnsi="Times New Roman" w:cs="Times New Roman"/>
                <w:kern w:val="0"/>
                <w:sz w:val="24"/>
                <w:szCs w:val="24"/>
                <w14:ligatures w14:val="none"/>
              </w:rPr>
              <w:lastRenderedPageBreak/>
              <w:t>Viešųjų pirkimų įstatymo 39 straipsnio 3 dalyje, t. y.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ADA74ED" w14:textId="0695D58F" w:rsidR="00A95C12" w:rsidRPr="00DF41C1" w:rsidRDefault="00A95C12" w:rsidP="005379F9">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0"/>
          <w:tab w:val="left" w:pos="993"/>
        </w:tabs>
        <w:suppressAutoHyphens/>
        <w:spacing w:after="0" w:line="240" w:lineRule="auto"/>
        <w:ind w:left="0" w:right="-1" w:firstLine="360"/>
        <w:contextualSpacing/>
        <w:jc w:val="both"/>
        <w:rPr>
          <w:rFonts w:ascii="Times New Roman" w:eastAsia="Helvetica Neue UltraLight" w:hAnsi="Times New Roman" w:cs="Times New Roman"/>
          <w:bCs/>
          <w:iCs/>
          <w:kern w:val="0"/>
          <w:sz w:val="24"/>
          <w:szCs w:val="24"/>
          <w:lang w:eastAsia="zh-CN"/>
          <w14:ligatures w14:val="none"/>
        </w:rPr>
      </w:pPr>
      <w:r w:rsidRPr="00DF41C1">
        <w:rPr>
          <w:rFonts w:ascii="Times New Roman" w:eastAsia="Helvetica Neue UltraLight" w:hAnsi="Times New Roman" w:cs="Times New Roman"/>
          <w:bCs/>
          <w:iCs/>
          <w:kern w:val="0"/>
          <w:sz w:val="24"/>
          <w:szCs w:val="24"/>
          <w:lang w:eastAsia="zh-CN"/>
          <w14:ligatures w14:val="none"/>
        </w:rPr>
        <w:lastRenderedPageBreak/>
        <w:t xml:space="preserve">Šio priedo 2 </w:t>
      </w:r>
      <w:r w:rsidRPr="00DF41C1">
        <w:rPr>
          <w:rFonts w:ascii="Times New Roman" w:eastAsia="Helvetica Neue UltraLight" w:hAnsi="Times New Roman" w:cs="Times New Roman"/>
          <w:kern w:val="0"/>
          <w:sz w:val="24"/>
          <w:szCs w:val="24"/>
          <w:lang w:eastAsia="zh-CN"/>
          <w14:ligatures w14:val="none"/>
        </w:rPr>
        <w:t>p</w:t>
      </w:r>
      <w:r w:rsidR="005379F9">
        <w:rPr>
          <w:rFonts w:ascii="Times New Roman" w:eastAsia="Helvetica Neue UltraLight" w:hAnsi="Times New Roman" w:cs="Times New Roman"/>
          <w:kern w:val="0"/>
          <w:sz w:val="24"/>
          <w:szCs w:val="24"/>
          <w:lang w:eastAsia="zh-CN"/>
          <w14:ligatures w14:val="none"/>
        </w:rPr>
        <w:t>unkte</w:t>
      </w:r>
      <w:r w:rsidRPr="00DF41C1">
        <w:rPr>
          <w:rFonts w:ascii="Times New Roman" w:eastAsia="Helvetica Neue UltraLight" w:hAnsi="Times New Roman" w:cs="Times New Roman"/>
          <w:kern w:val="0"/>
          <w:sz w:val="24"/>
          <w:szCs w:val="24"/>
          <w:lang w:eastAsia="zh-CN"/>
          <w14:ligatures w14:val="none"/>
        </w:rPr>
        <w:t xml:space="preserve"> nustatytus reikalavimus </w:t>
      </w:r>
      <w:r w:rsidRPr="00DF41C1">
        <w:rPr>
          <w:rFonts w:ascii="Times New Roman" w:eastAsia="Helvetica Neue UltraLight" w:hAnsi="Times New Roman" w:cs="Times New Roman"/>
          <w:b/>
          <w:kern w:val="0"/>
          <w:sz w:val="24"/>
          <w:szCs w:val="24"/>
          <w:lang w:eastAsia="zh-CN"/>
          <w14:ligatures w14:val="none"/>
        </w:rPr>
        <w:t>dėl atitikties nacionalinio saugumo reikalavimams</w:t>
      </w:r>
      <w:r w:rsidRPr="00DF41C1">
        <w:rPr>
          <w:rFonts w:ascii="Times New Roman" w:eastAsia="Helvetica Neue UltraLight" w:hAnsi="Times New Roman" w:cs="Times New Roman"/>
          <w:kern w:val="0"/>
          <w:sz w:val="24"/>
          <w:szCs w:val="24"/>
          <w:lang w:eastAsia="zh-CN"/>
          <w14:ligatures w14:val="none"/>
        </w:rPr>
        <w:t xml:space="preserve"> turi atitikti </w:t>
      </w:r>
      <w:r w:rsidRPr="00DF41C1">
        <w:rPr>
          <w:rFonts w:ascii="Times New Roman" w:eastAsia="Helvetica Neue UltraLight" w:hAnsi="Times New Roman" w:cs="Times New Roman"/>
          <w:bCs/>
          <w:iCs/>
          <w:kern w:val="0"/>
          <w:sz w:val="24"/>
          <w:szCs w:val="24"/>
          <w:lang w:eastAsia="zh-CN"/>
          <w14:ligatures w14:val="none"/>
        </w:rPr>
        <w:t>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19C4694A" w14:textId="77777777" w:rsidR="00A95C12" w:rsidRPr="00DF41C1" w:rsidRDefault="00A95C12" w:rsidP="005379F9">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0"/>
          <w:tab w:val="left" w:pos="993"/>
        </w:tabs>
        <w:suppressAutoHyphens/>
        <w:spacing w:after="0" w:line="240" w:lineRule="auto"/>
        <w:ind w:left="0" w:right="-1" w:firstLine="360"/>
        <w:contextualSpacing/>
        <w:jc w:val="both"/>
        <w:rPr>
          <w:rFonts w:ascii="Times New Roman" w:eastAsia="Helvetica Neue UltraLight" w:hAnsi="Times New Roman" w:cs="Times New Roman"/>
          <w:bCs/>
          <w:iCs/>
          <w:kern w:val="0"/>
          <w:sz w:val="24"/>
          <w:szCs w:val="24"/>
          <w:lang w:eastAsia="zh-CN"/>
          <w14:ligatures w14:val="none"/>
        </w:rPr>
      </w:pPr>
      <w:r w:rsidRPr="00DF41C1">
        <w:rPr>
          <w:rFonts w:ascii="Times New Roman" w:eastAsia="Times New Roman" w:hAnsi="Times New Roman" w:cs="Times New Roman"/>
          <w:kern w:val="0"/>
          <w:sz w:val="24"/>
          <w:szCs w:val="24"/>
          <w14:ligatures w14:val="none"/>
        </w:rPr>
        <w:t>Perkančioji organizacija</w:t>
      </w:r>
      <w:r w:rsidRPr="00DF41C1">
        <w:rPr>
          <w:rFonts w:ascii="Times New Roman" w:eastAsia="Calibri" w:hAnsi="Times New Roman" w:cs="Times New Roman"/>
          <w:kern w:val="0"/>
          <w:sz w:val="24"/>
          <w:szCs w:val="24"/>
          <w14:ligatures w14:val="none"/>
        </w:rPr>
        <w:t xml:space="preserve"> </w:t>
      </w:r>
      <w:r w:rsidRPr="00DF41C1">
        <w:rPr>
          <w:rFonts w:ascii="Times New Roman" w:eastAsia="Times New Roman" w:hAnsi="Times New Roman" w:cs="Times New Roman"/>
          <w:color w:val="000000"/>
          <w:kern w:val="0"/>
          <w:sz w:val="24"/>
          <w:szCs w:val="24"/>
          <w:lang w:eastAsia="ar-SA"/>
          <w14:ligatures w14:val="none"/>
        </w:rPr>
        <w:t xml:space="preserve">aktualių dokumentų, patvirtinančių, kad tiekėjas atitinka su </w:t>
      </w:r>
      <w:r w:rsidRPr="00DF41C1">
        <w:rPr>
          <w:rFonts w:ascii="Times New Roman" w:eastAsia="Times New Roman" w:hAnsi="Times New Roman" w:cs="Times New Roman"/>
          <w:kern w:val="0"/>
          <w:sz w:val="24"/>
          <w:szCs w:val="24"/>
          <w14:ligatures w14:val="none"/>
        </w:rPr>
        <w:t xml:space="preserve">nacionaliniu saugumu susijusius reikalavimus keliamus šio priedo 2 punkte, </w:t>
      </w:r>
      <w:r w:rsidRPr="00DF41C1">
        <w:rPr>
          <w:rFonts w:ascii="Times New Roman" w:eastAsia="Times New Roman" w:hAnsi="Times New Roman" w:cs="Times New Roman"/>
          <w:color w:val="000000"/>
          <w:kern w:val="0"/>
          <w:sz w:val="24"/>
          <w:szCs w:val="24"/>
          <w:lang w:eastAsia="ar-SA"/>
          <w14:ligatures w14:val="none"/>
        </w:rPr>
        <w:t>reikalaus pateikti tik iš to tiekėjo, kurio pasiūlymas pagal vertinimo rezultatus galės būti pripažintas laimėjusiu.</w:t>
      </w:r>
    </w:p>
    <w:p w14:paraId="1F07F069" w14:textId="77777777" w:rsidR="00A95C12" w:rsidRPr="00DF41C1" w:rsidRDefault="00A95C12" w:rsidP="005379F9">
      <w:pPr>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0"/>
          <w:tab w:val="left" w:pos="993"/>
        </w:tabs>
        <w:suppressAutoHyphens/>
        <w:spacing w:after="0" w:line="240" w:lineRule="auto"/>
        <w:ind w:left="0" w:right="-1" w:firstLine="360"/>
        <w:contextualSpacing/>
        <w:jc w:val="both"/>
        <w:rPr>
          <w:rFonts w:ascii="Times New Roman" w:eastAsia="Helvetica Neue UltraLight" w:hAnsi="Times New Roman" w:cs="Times New Roman"/>
          <w:bCs/>
          <w:iCs/>
          <w:kern w:val="0"/>
          <w:sz w:val="24"/>
          <w:szCs w:val="24"/>
          <w:lang w:eastAsia="zh-CN"/>
          <w14:ligatures w14:val="none"/>
        </w:rPr>
      </w:pPr>
      <w:r w:rsidRPr="00DF41C1">
        <w:rPr>
          <w:rFonts w:ascii="Times New Roman" w:eastAsia="Calibri" w:hAnsi="Times New Roman" w:cs="Times New Roman"/>
          <w:kern w:val="0"/>
          <w:sz w:val="24"/>
          <w:szCs w:val="24"/>
          <w14:ligatures w14:val="none"/>
        </w:rPr>
        <w:t>Šiame priede reikalaujama kvalifikacija turi būti įgyta iki pasiūlymų pateikimo termino pabaigos.</w:t>
      </w:r>
    </w:p>
    <w:p w14:paraId="4D571643" w14:textId="77777777" w:rsidR="004F54C2" w:rsidRPr="009E2F93" w:rsidRDefault="004F54C2" w:rsidP="005379F9">
      <w:pPr>
        <w:pBdr>
          <w:top w:val="none" w:sz="4" w:space="0" w:color="000000"/>
          <w:left w:val="none" w:sz="4" w:space="0" w:color="000000"/>
          <w:bottom w:val="none" w:sz="4" w:space="0" w:color="000000"/>
          <w:right w:val="none" w:sz="4" w:space="0" w:color="000000"/>
          <w:between w:val="none" w:sz="4" w:space="0" w:color="000000"/>
        </w:pBdr>
        <w:tabs>
          <w:tab w:val="left" w:pos="709"/>
          <w:tab w:val="left" w:pos="993"/>
        </w:tabs>
        <w:spacing w:after="0" w:line="240" w:lineRule="auto"/>
        <w:jc w:val="both"/>
        <w:rPr>
          <w:rFonts w:ascii="Times New Roman" w:eastAsia="Calibri" w:hAnsi="Times New Roman" w:cs="Times New Roman"/>
          <w:b/>
          <w:bCs/>
          <w:kern w:val="0"/>
          <w:sz w:val="24"/>
          <w:szCs w:val="24"/>
          <w14:ligatures w14:val="none"/>
        </w:rPr>
      </w:pPr>
    </w:p>
    <w:p w14:paraId="40B94F48" w14:textId="16BC5EF3" w:rsidR="00A341D5" w:rsidRDefault="00A341D5"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p>
    <w:p w14:paraId="68919242" w14:textId="77777777" w:rsidR="00605387" w:rsidRDefault="00605387"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p>
    <w:p w14:paraId="569A8BAE" w14:textId="77777777" w:rsidR="00605387" w:rsidRDefault="00605387"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p>
    <w:p w14:paraId="0C40016F" w14:textId="30C090CF" w:rsidR="00605387" w:rsidRPr="00D76DAD" w:rsidRDefault="00605387" w:rsidP="00D76DAD">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2586"/>
          <w:tab w:val="left" w:pos="4996"/>
        </w:tabs>
        <w:spacing w:after="100" w:afterAutospacing="1" w:line="240" w:lineRule="auto"/>
        <w:contextualSpacing/>
        <w:jc w:val="both"/>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ab/>
        <w:t>_______________________________</w:t>
      </w:r>
    </w:p>
    <w:sectPr w:rsidR="00605387" w:rsidRPr="00D76DAD" w:rsidSect="00FE701F">
      <w:footerReference w:type="default" r:id="rId11"/>
      <w:pgSz w:w="11906" w:h="16838"/>
      <w:pgMar w:top="993"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EDBCE" w14:textId="77777777" w:rsidR="005604A3" w:rsidRDefault="005604A3" w:rsidP="00176818">
      <w:pPr>
        <w:spacing w:after="0" w:line="240" w:lineRule="auto"/>
      </w:pPr>
      <w:r>
        <w:separator/>
      </w:r>
    </w:p>
  </w:endnote>
  <w:endnote w:type="continuationSeparator" w:id="0">
    <w:p w14:paraId="5BE91B91" w14:textId="77777777" w:rsidR="005604A3" w:rsidRDefault="005604A3" w:rsidP="00176818">
      <w:pPr>
        <w:spacing w:after="0" w:line="240" w:lineRule="auto"/>
      </w:pPr>
      <w:r>
        <w:continuationSeparator/>
      </w:r>
    </w:p>
  </w:endnote>
  <w:endnote w:type="continuationNotice" w:id="1">
    <w:p w14:paraId="03D68B83" w14:textId="77777777" w:rsidR="005604A3" w:rsidRDefault="005604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42020"/>
      <w:docPartObj>
        <w:docPartGallery w:val="Page Numbers (Bottom of Page)"/>
        <w:docPartUnique/>
      </w:docPartObj>
    </w:sdtPr>
    <w:sdtEndPr/>
    <w:sdtContent>
      <w:p w14:paraId="00E060F7" w14:textId="30D820B1" w:rsidR="00FE701F" w:rsidRDefault="00FE701F">
        <w:pPr>
          <w:pStyle w:val="Footer"/>
          <w:jc w:val="center"/>
        </w:pPr>
        <w:r>
          <w:fldChar w:fldCharType="begin"/>
        </w:r>
        <w:r>
          <w:instrText>PAGE   \* MERGEFORMAT</w:instrText>
        </w:r>
        <w:r>
          <w:fldChar w:fldCharType="separate"/>
        </w:r>
        <w:r w:rsidR="000533F5">
          <w:rPr>
            <w:noProof/>
          </w:rPr>
          <w:t>5</w:t>
        </w:r>
        <w:r>
          <w:fldChar w:fldCharType="end"/>
        </w:r>
      </w:p>
    </w:sdtContent>
  </w:sdt>
  <w:p w14:paraId="032ED995" w14:textId="77777777" w:rsidR="00FE701F" w:rsidRDefault="00FE7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E81E6" w14:textId="77777777" w:rsidR="005604A3" w:rsidRDefault="005604A3" w:rsidP="00176818">
      <w:pPr>
        <w:spacing w:after="0" w:line="240" w:lineRule="auto"/>
      </w:pPr>
      <w:r>
        <w:separator/>
      </w:r>
    </w:p>
  </w:footnote>
  <w:footnote w:type="continuationSeparator" w:id="0">
    <w:p w14:paraId="50C3CEA1" w14:textId="77777777" w:rsidR="005604A3" w:rsidRDefault="005604A3" w:rsidP="00176818">
      <w:pPr>
        <w:spacing w:after="0" w:line="240" w:lineRule="auto"/>
      </w:pPr>
      <w:r>
        <w:continuationSeparator/>
      </w:r>
    </w:p>
  </w:footnote>
  <w:footnote w:type="continuationNotice" w:id="1">
    <w:p w14:paraId="228A94C1" w14:textId="77777777" w:rsidR="005604A3" w:rsidRDefault="005604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CC7DF2"/>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E50CC"/>
    <w:multiLevelType w:val="hybridMultilevel"/>
    <w:tmpl w:val="F6DE47AE"/>
    <w:lvl w:ilvl="0" w:tplc="04090011">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3" w15:restartNumberingAfterBreak="0">
    <w:nsid w:val="107E6B52"/>
    <w:multiLevelType w:val="multilevel"/>
    <w:tmpl w:val="DDEAE0C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12761"/>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6A07CF"/>
    <w:multiLevelType w:val="hybridMultilevel"/>
    <w:tmpl w:val="70422D90"/>
    <w:lvl w:ilvl="0" w:tplc="67F20B22">
      <w:start w:val="1"/>
      <w:numFmt w:val="decimal"/>
      <w:lvlText w:val="%1)"/>
      <w:lvlJc w:val="left"/>
      <w:pPr>
        <w:ind w:left="720" w:hanging="360"/>
      </w:pPr>
    </w:lvl>
    <w:lvl w:ilvl="1" w:tplc="5CC0BF1E">
      <w:start w:val="1"/>
      <w:numFmt w:val="decimal"/>
      <w:lvlText w:val="%2)"/>
      <w:lvlJc w:val="left"/>
      <w:pPr>
        <w:ind w:left="720" w:hanging="360"/>
      </w:pPr>
    </w:lvl>
    <w:lvl w:ilvl="2" w:tplc="5386A41C">
      <w:start w:val="1"/>
      <w:numFmt w:val="decimal"/>
      <w:lvlText w:val="%3)"/>
      <w:lvlJc w:val="left"/>
      <w:pPr>
        <w:ind w:left="720" w:hanging="360"/>
      </w:pPr>
    </w:lvl>
    <w:lvl w:ilvl="3" w:tplc="6F24215A">
      <w:start w:val="1"/>
      <w:numFmt w:val="decimal"/>
      <w:lvlText w:val="%4)"/>
      <w:lvlJc w:val="left"/>
      <w:pPr>
        <w:ind w:left="720" w:hanging="360"/>
      </w:pPr>
    </w:lvl>
    <w:lvl w:ilvl="4" w:tplc="C5166898">
      <w:start w:val="1"/>
      <w:numFmt w:val="decimal"/>
      <w:lvlText w:val="%5)"/>
      <w:lvlJc w:val="left"/>
      <w:pPr>
        <w:ind w:left="720" w:hanging="360"/>
      </w:pPr>
    </w:lvl>
    <w:lvl w:ilvl="5" w:tplc="2378F832">
      <w:start w:val="1"/>
      <w:numFmt w:val="decimal"/>
      <w:lvlText w:val="%6)"/>
      <w:lvlJc w:val="left"/>
      <w:pPr>
        <w:ind w:left="720" w:hanging="360"/>
      </w:pPr>
    </w:lvl>
    <w:lvl w:ilvl="6" w:tplc="5F86019A">
      <w:start w:val="1"/>
      <w:numFmt w:val="decimal"/>
      <w:lvlText w:val="%7)"/>
      <w:lvlJc w:val="left"/>
      <w:pPr>
        <w:ind w:left="720" w:hanging="360"/>
      </w:pPr>
    </w:lvl>
    <w:lvl w:ilvl="7" w:tplc="D03076EA">
      <w:start w:val="1"/>
      <w:numFmt w:val="decimal"/>
      <w:lvlText w:val="%8)"/>
      <w:lvlJc w:val="left"/>
      <w:pPr>
        <w:ind w:left="720" w:hanging="360"/>
      </w:pPr>
    </w:lvl>
    <w:lvl w:ilvl="8" w:tplc="6108ED80">
      <w:start w:val="1"/>
      <w:numFmt w:val="decimal"/>
      <w:lvlText w:val="%9)"/>
      <w:lvlJc w:val="left"/>
      <w:pPr>
        <w:ind w:left="720" w:hanging="360"/>
      </w:pPr>
    </w:lvl>
  </w:abstractNum>
  <w:abstractNum w:abstractNumId="6" w15:restartNumberingAfterBreak="0">
    <w:nsid w:val="21B01DF0"/>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5E5DF3"/>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577B5F"/>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A3280D"/>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2412D0"/>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34D2A69"/>
    <w:multiLevelType w:val="multilevel"/>
    <w:tmpl w:val="74323D6E"/>
    <w:lvl w:ilvl="0">
      <w:start w:val="1"/>
      <w:numFmt w:val="bullet"/>
      <w:lvlText w:val=""/>
      <w:lvlJc w:val="left"/>
      <w:pPr>
        <w:ind w:left="720" w:hanging="360"/>
      </w:pPr>
      <w:rPr>
        <w:rFonts w:ascii="Symbol" w:hAnsi="Symbol" w:hint="default"/>
        <w:b w:val="0"/>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C02DB6"/>
    <w:multiLevelType w:val="hybridMultilevel"/>
    <w:tmpl w:val="A476DF66"/>
    <w:lvl w:ilvl="0" w:tplc="D2E40C84">
      <w:start w:val="1"/>
      <w:numFmt w:val="lowerRoman"/>
      <w:lvlText w:val="%1)"/>
      <w:lvlJc w:val="right"/>
      <w:pPr>
        <w:ind w:left="720" w:hanging="360"/>
      </w:pPr>
    </w:lvl>
    <w:lvl w:ilvl="1" w:tplc="88AA4A40">
      <w:start w:val="1"/>
      <w:numFmt w:val="lowerRoman"/>
      <w:lvlText w:val="%2)"/>
      <w:lvlJc w:val="right"/>
      <w:pPr>
        <w:ind w:left="720" w:hanging="360"/>
      </w:pPr>
    </w:lvl>
    <w:lvl w:ilvl="2" w:tplc="C79A1370">
      <w:start w:val="1"/>
      <w:numFmt w:val="lowerRoman"/>
      <w:lvlText w:val="%3)"/>
      <w:lvlJc w:val="right"/>
      <w:pPr>
        <w:ind w:left="720" w:hanging="360"/>
      </w:pPr>
    </w:lvl>
    <w:lvl w:ilvl="3" w:tplc="F1B07E8C">
      <w:start w:val="1"/>
      <w:numFmt w:val="lowerRoman"/>
      <w:lvlText w:val="%4)"/>
      <w:lvlJc w:val="right"/>
      <w:pPr>
        <w:ind w:left="720" w:hanging="360"/>
      </w:pPr>
    </w:lvl>
    <w:lvl w:ilvl="4" w:tplc="69241D1E">
      <w:start w:val="1"/>
      <w:numFmt w:val="lowerRoman"/>
      <w:lvlText w:val="%5)"/>
      <w:lvlJc w:val="right"/>
      <w:pPr>
        <w:ind w:left="720" w:hanging="360"/>
      </w:pPr>
    </w:lvl>
    <w:lvl w:ilvl="5" w:tplc="58E6C798">
      <w:start w:val="1"/>
      <w:numFmt w:val="lowerRoman"/>
      <w:lvlText w:val="%6)"/>
      <w:lvlJc w:val="right"/>
      <w:pPr>
        <w:ind w:left="720" w:hanging="360"/>
      </w:pPr>
    </w:lvl>
    <w:lvl w:ilvl="6" w:tplc="A8044000">
      <w:start w:val="1"/>
      <w:numFmt w:val="lowerRoman"/>
      <w:lvlText w:val="%7)"/>
      <w:lvlJc w:val="right"/>
      <w:pPr>
        <w:ind w:left="720" w:hanging="360"/>
      </w:pPr>
    </w:lvl>
    <w:lvl w:ilvl="7" w:tplc="8CDC3B76">
      <w:start w:val="1"/>
      <w:numFmt w:val="lowerRoman"/>
      <w:lvlText w:val="%8)"/>
      <w:lvlJc w:val="right"/>
      <w:pPr>
        <w:ind w:left="720" w:hanging="360"/>
      </w:pPr>
    </w:lvl>
    <w:lvl w:ilvl="8" w:tplc="AE34B278">
      <w:start w:val="1"/>
      <w:numFmt w:val="lowerRoman"/>
      <w:lvlText w:val="%9)"/>
      <w:lvlJc w:val="right"/>
      <w:pPr>
        <w:ind w:left="720" w:hanging="360"/>
      </w:pPr>
    </w:lvl>
  </w:abstractNum>
  <w:abstractNum w:abstractNumId="13" w15:restartNumberingAfterBreak="0">
    <w:nsid w:val="50E8288A"/>
    <w:multiLevelType w:val="multilevel"/>
    <w:tmpl w:val="C2CA7C8A"/>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16D7CAC"/>
    <w:multiLevelType w:val="hybridMultilevel"/>
    <w:tmpl w:val="6D4C736C"/>
    <w:lvl w:ilvl="0" w:tplc="88A0EDF4">
      <w:start w:val="1"/>
      <w:numFmt w:val="lowerRoman"/>
      <w:lvlText w:val="%1)"/>
      <w:lvlJc w:val="right"/>
      <w:pPr>
        <w:ind w:left="720" w:hanging="360"/>
      </w:pPr>
    </w:lvl>
    <w:lvl w:ilvl="1" w:tplc="362CBE50">
      <w:start w:val="1"/>
      <w:numFmt w:val="lowerRoman"/>
      <w:lvlText w:val="%2)"/>
      <w:lvlJc w:val="right"/>
      <w:pPr>
        <w:ind w:left="720" w:hanging="360"/>
      </w:pPr>
    </w:lvl>
    <w:lvl w:ilvl="2" w:tplc="A88A5FD0">
      <w:start w:val="1"/>
      <w:numFmt w:val="lowerRoman"/>
      <w:lvlText w:val="%3)"/>
      <w:lvlJc w:val="right"/>
      <w:pPr>
        <w:ind w:left="720" w:hanging="360"/>
      </w:pPr>
    </w:lvl>
    <w:lvl w:ilvl="3" w:tplc="4C1EAA0E">
      <w:start w:val="1"/>
      <w:numFmt w:val="lowerRoman"/>
      <w:lvlText w:val="%4)"/>
      <w:lvlJc w:val="right"/>
      <w:pPr>
        <w:ind w:left="720" w:hanging="360"/>
      </w:pPr>
    </w:lvl>
    <w:lvl w:ilvl="4" w:tplc="52BEA0D2">
      <w:start w:val="1"/>
      <w:numFmt w:val="lowerRoman"/>
      <w:lvlText w:val="%5)"/>
      <w:lvlJc w:val="right"/>
      <w:pPr>
        <w:ind w:left="720" w:hanging="360"/>
      </w:pPr>
    </w:lvl>
    <w:lvl w:ilvl="5" w:tplc="42DA2500">
      <w:start w:val="1"/>
      <w:numFmt w:val="lowerRoman"/>
      <w:lvlText w:val="%6)"/>
      <w:lvlJc w:val="right"/>
      <w:pPr>
        <w:ind w:left="720" w:hanging="360"/>
      </w:pPr>
    </w:lvl>
    <w:lvl w:ilvl="6" w:tplc="ED7EA324">
      <w:start w:val="1"/>
      <w:numFmt w:val="lowerRoman"/>
      <w:lvlText w:val="%7)"/>
      <w:lvlJc w:val="right"/>
      <w:pPr>
        <w:ind w:left="720" w:hanging="360"/>
      </w:pPr>
    </w:lvl>
    <w:lvl w:ilvl="7" w:tplc="1B0629F4">
      <w:start w:val="1"/>
      <w:numFmt w:val="lowerRoman"/>
      <w:lvlText w:val="%8)"/>
      <w:lvlJc w:val="right"/>
      <w:pPr>
        <w:ind w:left="720" w:hanging="360"/>
      </w:pPr>
    </w:lvl>
    <w:lvl w:ilvl="8" w:tplc="E702F1C8">
      <w:start w:val="1"/>
      <w:numFmt w:val="lowerRoman"/>
      <w:lvlText w:val="%9)"/>
      <w:lvlJc w:val="right"/>
      <w:pPr>
        <w:ind w:left="720" w:hanging="360"/>
      </w:pPr>
    </w:lvl>
  </w:abstractNum>
  <w:abstractNum w:abstractNumId="15" w15:restartNumberingAfterBreak="0">
    <w:nsid w:val="52321A47"/>
    <w:multiLevelType w:val="multilevel"/>
    <w:tmpl w:val="B0B210E4"/>
    <w:lvl w:ilvl="0">
      <w:start w:val="1"/>
      <w:numFmt w:val="decimal"/>
      <w:lvlText w:val="%1."/>
      <w:lvlJc w:val="left"/>
      <w:pPr>
        <w:ind w:left="360" w:hanging="360"/>
      </w:pPr>
      <w:rPr>
        <w:rFonts w:hint="default"/>
      </w:rPr>
    </w:lvl>
    <w:lvl w:ilvl="1">
      <w:start w:val="1"/>
      <w:numFmt w:val="decimal"/>
      <w:lvlText w:val="%1.%2."/>
      <w:lvlJc w:val="left"/>
      <w:pPr>
        <w:ind w:left="1001" w:hanging="360"/>
      </w:pPr>
      <w:rPr>
        <w:rFonts w:hint="default"/>
        <w:b w:val="0"/>
        <w:bCs/>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CE26CE"/>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044D42"/>
    <w:multiLevelType w:val="multilevel"/>
    <w:tmpl w:val="C2CA7C8A"/>
    <w:styleLink w:val="CurrentList1"/>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4FB1EBC"/>
    <w:multiLevelType w:val="multilevel"/>
    <w:tmpl w:val="74323D6E"/>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3B1F5C"/>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0841878">
    <w:abstractNumId w:val="3"/>
  </w:num>
  <w:num w:numId="2" w16cid:durableId="774255320">
    <w:abstractNumId w:val="17"/>
  </w:num>
  <w:num w:numId="3" w16cid:durableId="2124836408">
    <w:abstractNumId w:val="11"/>
  </w:num>
  <w:num w:numId="4" w16cid:durableId="2090955761">
    <w:abstractNumId w:val="19"/>
  </w:num>
  <w:num w:numId="5" w16cid:durableId="407847050">
    <w:abstractNumId w:val="2"/>
  </w:num>
  <w:num w:numId="6" w16cid:durableId="161899084">
    <w:abstractNumId w:val="16"/>
  </w:num>
  <w:num w:numId="7" w16cid:durableId="1218936574">
    <w:abstractNumId w:val="15"/>
  </w:num>
  <w:num w:numId="8" w16cid:durableId="125466623">
    <w:abstractNumId w:val="7"/>
  </w:num>
  <w:num w:numId="9" w16cid:durableId="1970281728">
    <w:abstractNumId w:val="8"/>
  </w:num>
  <w:num w:numId="10" w16cid:durableId="1089935343">
    <w:abstractNumId w:val="10"/>
  </w:num>
  <w:num w:numId="11" w16cid:durableId="623539088">
    <w:abstractNumId w:val="13"/>
  </w:num>
  <w:num w:numId="12" w16cid:durableId="1548839224">
    <w:abstractNumId w:val="0"/>
  </w:num>
  <w:num w:numId="13" w16cid:durableId="1935548436">
    <w:abstractNumId w:val="5"/>
  </w:num>
  <w:num w:numId="14" w16cid:durableId="235555558">
    <w:abstractNumId w:val="12"/>
  </w:num>
  <w:num w:numId="15" w16cid:durableId="549847193">
    <w:abstractNumId w:val="14"/>
  </w:num>
  <w:num w:numId="16" w16cid:durableId="875849603">
    <w:abstractNumId w:val="20"/>
  </w:num>
  <w:num w:numId="17" w16cid:durableId="686061606">
    <w:abstractNumId w:val="18"/>
  </w:num>
  <w:num w:numId="18" w16cid:durableId="664433262">
    <w:abstractNumId w:val="6"/>
  </w:num>
  <w:num w:numId="19" w16cid:durableId="358817777">
    <w:abstractNumId w:val="4"/>
  </w:num>
  <w:num w:numId="20" w16cid:durableId="441724567">
    <w:abstractNumId w:val="1"/>
  </w:num>
  <w:num w:numId="21" w16cid:durableId="8495671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3E7"/>
    <w:rsid w:val="00000A5F"/>
    <w:rsid w:val="0000432B"/>
    <w:rsid w:val="00007D99"/>
    <w:rsid w:val="00021A79"/>
    <w:rsid w:val="000248E3"/>
    <w:rsid w:val="00030F64"/>
    <w:rsid w:val="000533F5"/>
    <w:rsid w:val="00056B21"/>
    <w:rsid w:val="000600CD"/>
    <w:rsid w:val="00060161"/>
    <w:rsid w:val="00077BE6"/>
    <w:rsid w:val="000A675B"/>
    <w:rsid w:val="000D056A"/>
    <w:rsid w:val="000D3731"/>
    <w:rsid w:val="000E67C7"/>
    <w:rsid w:val="000F1B7F"/>
    <w:rsid w:val="001016D7"/>
    <w:rsid w:val="001066EA"/>
    <w:rsid w:val="00114E55"/>
    <w:rsid w:val="00116A8F"/>
    <w:rsid w:val="00150502"/>
    <w:rsid w:val="0015576A"/>
    <w:rsid w:val="00171A56"/>
    <w:rsid w:val="0017419C"/>
    <w:rsid w:val="00176818"/>
    <w:rsid w:val="0018194A"/>
    <w:rsid w:val="0018654A"/>
    <w:rsid w:val="001A1A6E"/>
    <w:rsid w:val="001B758C"/>
    <w:rsid w:val="001B789B"/>
    <w:rsid w:val="001B7AC8"/>
    <w:rsid w:val="001D2D35"/>
    <w:rsid w:val="001E3745"/>
    <w:rsid w:val="001F6E43"/>
    <w:rsid w:val="002061E7"/>
    <w:rsid w:val="00217AEC"/>
    <w:rsid w:val="002303E7"/>
    <w:rsid w:val="00243A0A"/>
    <w:rsid w:val="00275CE0"/>
    <w:rsid w:val="002AFCAF"/>
    <w:rsid w:val="002D567D"/>
    <w:rsid w:val="002E5455"/>
    <w:rsid w:val="002E73B9"/>
    <w:rsid w:val="002E78CD"/>
    <w:rsid w:val="002F3728"/>
    <w:rsid w:val="00312CF4"/>
    <w:rsid w:val="003231E3"/>
    <w:rsid w:val="003318D0"/>
    <w:rsid w:val="003338CB"/>
    <w:rsid w:val="00342BA9"/>
    <w:rsid w:val="00346EB7"/>
    <w:rsid w:val="003508DB"/>
    <w:rsid w:val="00352BB6"/>
    <w:rsid w:val="00357D9C"/>
    <w:rsid w:val="003710D4"/>
    <w:rsid w:val="00381470"/>
    <w:rsid w:val="003D6C25"/>
    <w:rsid w:val="003E1F17"/>
    <w:rsid w:val="004036D8"/>
    <w:rsid w:val="00411BE6"/>
    <w:rsid w:val="00436394"/>
    <w:rsid w:val="00437FB9"/>
    <w:rsid w:val="00450AC7"/>
    <w:rsid w:val="00462BCA"/>
    <w:rsid w:val="004664C9"/>
    <w:rsid w:val="00480EFD"/>
    <w:rsid w:val="00482573"/>
    <w:rsid w:val="0049674E"/>
    <w:rsid w:val="00497012"/>
    <w:rsid w:val="00497DE7"/>
    <w:rsid w:val="004A488A"/>
    <w:rsid w:val="004C3638"/>
    <w:rsid w:val="004C3E49"/>
    <w:rsid w:val="004D12E0"/>
    <w:rsid w:val="004D19F0"/>
    <w:rsid w:val="004D1D6B"/>
    <w:rsid w:val="004E24C0"/>
    <w:rsid w:val="004E26FF"/>
    <w:rsid w:val="004E6C4C"/>
    <w:rsid w:val="004F54C2"/>
    <w:rsid w:val="004F6B6D"/>
    <w:rsid w:val="00500831"/>
    <w:rsid w:val="00505746"/>
    <w:rsid w:val="00521FC3"/>
    <w:rsid w:val="0052218F"/>
    <w:rsid w:val="00523350"/>
    <w:rsid w:val="00523F20"/>
    <w:rsid w:val="005379F9"/>
    <w:rsid w:val="005434CF"/>
    <w:rsid w:val="00551800"/>
    <w:rsid w:val="005604A3"/>
    <w:rsid w:val="00575374"/>
    <w:rsid w:val="005819CE"/>
    <w:rsid w:val="00587E7E"/>
    <w:rsid w:val="00587EB9"/>
    <w:rsid w:val="0059214B"/>
    <w:rsid w:val="005935C2"/>
    <w:rsid w:val="005A26C1"/>
    <w:rsid w:val="005A743E"/>
    <w:rsid w:val="005B11C6"/>
    <w:rsid w:val="005B3DC7"/>
    <w:rsid w:val="005B4BA8"/>
    <w:rsid w:val="005B566E"/>
    <w:rsid w:val="005D53B2"/>
    <w:rsid w:val="005E4AB1"/>
    <w:rsid w:val="005E6373"/>
    <w:rsid w:val="00601E5E"/>
    <w:rsid w:val="00602BC8"/>
    <w:rsid w:val="00605387"/>
    <w:rsid w:val="0061768B"/>
    <w:rsid w:val="00617E61"/>
    <w:rsid w:val="00620087"/>
    <w:rsid w:val="006277DB"/>
    <w:rsid w:val="0064316A"/>
    <w:rsid w:val="006A1FEA"/>
    <w:rsid w:val="006A6A8C"/>
    <w:rsid w:val="006B1D33"/>
    <w:rsid w:val="006C50FE"/>
    <w:rsid w:val="006D0055"/>
    <w:rsid w:val="006D0D6C"/>
    <w:rsid w:val="006D5C71"/>
    <w:rsid w:val="006E2446"/>
    <w:rsid w:val="006F1F52"/>
    <w:rsid w:val="006F4394"/>
    <w:rsid w:val="007007D5"/>
    <w:rsid w:val="00707113"/>
    <w:rsid w:val="0071027A"/>
    <w:rsid w:val="007143CC"/>
    <w:rsid w:val="007179EF"/>
    <w:rsid w:val="007418F2"/>
    <w:rsid w:val="00761049"/>
    <w:rsid w:val="00775E1C"/>
    <w:rsid w:val="00787498"/>
    <w:rsid w:val="007968FE"/>
    <w:rsid w:val="007A1640"/>
    <w:rsid w:val="007B4295"/>
    <w:rsid w:val="007C6BE0"/>
    <w:rsid w:val="007D745B"/>
    <w:rsid w:val="007F0118"/>
    <w:rsid w:val="00822716"/>
    <w:rsid w:val="00826F14"/>
    <w:rsid w:val="008311BD"/>
    <w:rsid w:val="00834A92"/>
    <w:rsid w:val="0084121D"/>
    <w:rsid w:val="00855472"/>
    <w:rsid w:val="00857A9F"/>
    <w:rsid w:val="00862820"/>
    <w:rsid w:val="008633CE"/>
    <w:rsid w:val="00863913"/>
    <w:rsid w:val="008919F1"/>
    <w:rsid w:val="008930AA"/>
    <w:rsid w:val="00897EC2"/>
    <w:rsid w:val="008A181C"/>
    <w:rsid w:val="008A32BD"/>
    <w:rsid w:val="008B0815"/>
    <w:rsid w:val="008B4603"/>
    <w:rsid w:val="008B51DB"/>
    <w:rsid w:val="008B5D8F"/>
    <w:rsid w:val="008B5E70"/>
    <w:rsid w:val="008D5524"/>
    <w:rsid w:val="008E6D3E"/>
    <w:rsid w:val="008F4543"/>
    <w:rsid w:val="0090099B"/>
    <w:rsid w:val="00901FB3"/>
    <w:rsid w:val="00902911"/>
    <w:rsid w:val="00902BAF"/>
    <w:rsid w:val="0091098C"/>
    <w:rsid w:val="00910ABD"/>
    <w:rsid w:val="00911493"/>
    <w:rsid w:val="00911E59"/>
    <w:rsid w:val="00917C64"/>
    <w:rsid w:val="00920E92"/>
    <w:rsid w:val="00923326"/>
    <w:rsid w:val="009442D7"/>
    <w:rsid w:val="0098040F"/>
    <w:rsid w:val="00980577"/>
    <w:rsid w:val="00985684"/>
    <w:rsid w:val="009910DD"/>
    <w:rsid w:val="009958E5"/>
    <w:rsid w:val="009B1A1F"/>
    <w:rsid w:val="009D426E"/>
    <w:rsid w:val="009D5798"/>
    <w:rsid w:val="009D6CD2"/>
    <w:rsid w:val="009E2F93"/>
    <w:rsid w:val="009F6644"/>
    <w:rsid w:val="00A076EF"/>
    <w:rsid w:val="00A13C79"/>
    <w:rsid w:val="00A2432E"/>
    <w:rsid w:val="00A26039"/>
    <w:rsid w:val="00A341D5"/>
    <w:rsid w:val="00A366DC"/>
    <w:rsid w:val="00A4154B"/>
    <w:rsid w:val="00A47A7F"/>
    <w:rsid w:val="00A60959"/>
    <w:rsid w:val="00A65240"/>
    <w:rsid w:val="00A7312A"/>
    <w:rsid w:val="00A74546"/>
    <w:rsid w:val="00A85078"/>
    <w:rsid w:val="00A8644E"/>
    <w:rsid w:val="00A936C8"/>
    <w:rsid w:val="00A95C12"/>
    <w:rsid w:val="00AA3947"/>
    <w:rsid w:val="00AB63ED"/>
    <w:rsid w:val="00AC3476"/>
    <w:rsid w:val="00AC5374"/>
    <w:rsid w:val="00AD4B14"/>
    <w:rsid w:val="00AD6029"/>
    <w:rsid w:val="00B13799"/>
    <w:rsid w:val="00B147C4"/>
    <w:rsid w:val="00B147F0"/>
    <w:rsid w:val="00B16D08"/>
    <w:rsid w:val="00B23323"/>
    <w:rsid w:val="00B234E8"/>
    <w:rsid w:val="00B338ED"/>
    <w:rsid w:val="00B368DC"/>
    <w:rsid w:val="00B36930"/>
    <w:rsid w:val="00B36E8C"/>
    <w:rsid w:val="00B556A7"/>
    <w:rsid w:val="00B56781"/>
    <w:rsid w:val="00B75661"/>
    <w:rsid w:val="00BA6BB8"/>
    <w:rsid w:val="00BD49BC"/>
    <w:rsid w:val="00BD58C5"/>
    <w:rsid w:val="00BF1739"/>
    <w:rsid w:val="00C06807"/>
    <w:rsid w:val="00C26A13"/>
    <w:rsid w:val="00C30B2F"/>
    <w:rsid w:val="00C46696"/>
    <w:rsid w:val="00C56FCF"/>
    <w:rsid w:val="00C61758"/>
    <w:rsid w:val="00C71100"/>
    <w:rsid w:val="00C75D55"/>
    <w:rsid w:val="00C76B51"/>
    <w:rsid w:val="00CC0874"/>
    <w:rsid w:val="00CE4C96"/>
    <w:rsid w:val="00D01433"/>
    <w:rsid w:val="00D01B38"/>
    <w:rsid w:val="00D02A8D"/>
    <w:rsid w:val="00D03477"/>
    <w:rsid w:val="00D03F8B"/>
    <w:rsid w:val="00D06825"/>
    <w:rsid w:val="00D172BD"/>
    <w:rsid w:val="00D17B31"/>
    <w:rsid w:val="00D44A72"/>
    <w:rsid w:val="00D65158"/>
    <w:rsid w:val="00D654A5"/>
    <w:rsid w:val="00D73C4F"/>
    <w:rsid w:val="00D74DFD"/>
    <w:rsid w:val="00D76DAD"/>
    <w:rsid w:val="00D86FEE"/>
    <w:rsid w:val="00DB0726"/>
    <w:rsid w:val="00DB3F00"/>
    <w:rsid w:val="00DB7CC7"/>
    <w:rsid w:val="00DC4D36"/>
    <w:rsid w:val="00DD010C"/>
    <w:rsid w:val="00DD472C"/>
    <w:rsid w:val="00DE02E8"/>
    <w:rsid w:val="00DE042C"/>
    <w:rsid w:val="00DE2500"/>
    <w:rsid w:val="00DE2955"/>
    <w:rsid w:val="00DF41C1"/>
    <w:rsid w:val="00E007A6"/>
    <w:rsid w:val="00E079AF"/>
    <w:rsid w:val="00E24423"/>
    <w:rsid w:val="00E65D79"/>
    <w:rsid w:val="00E74994"/>
    <w:rsid w:val="00E80DCE"/>
    <w:rsid w:val="00E921C9"/>
    <w:rsid w:val="00E955EE"/>
    <w:rsid w:val="00EB5D5C"/>
    <w:rsid w:val="00EC2493"/>
    <w:rsid w:val="00EC3F05"/>
    <w:rsid w:val="00ED5BBC"/>
    <w:rsid w:val="00EF26C4"/>
    <w:rsid w:val="00F00D86"/>
    <w:rsid w:val="00F02B40"/>
    <w:rsid w:val="00F04D59"/>
    <w:rsid w:val="00F05272"/>
    <w:rsid w:val="00F15863"/>
    <w:rsid w:val="00F17F91"/>
    <w:rsid w:val="00F20BAC"/>
    <w:rsid w:val="00F22FE5"/>
    <w:rsid w:val="00F2353C"/>
    <w:rsid w:val="00F30F24"/>
    <w:rsid w:val="00F40917"/>
    <w:rsid w:val="00F4689E"/>
    <w:rsid w:val="00F63CCB"/>
    <w:rsid w:val="00F71737"/>
    <w:rsid w:val="00F90DE8"/>
    <w:rsid w:val="00F92C34"/>
    <w:rsid w:val="00F96C1A"/>
    <w:rsid w:val="00FA31DB"/>
    <w:rsid w:val="00FB4CA5"/>
    <w:rsid w:val="00FB6B8D"/>
    <w:rsid w:val="00FC4618"/>
    <w:rsid w:val="00FC4C85"/>
    <w:rsid w:val="00FE701F"/>
    <w:rsid w:val="01EC1210"/>
    <w:rsid w:val="02087DC1"/>
    <w:rsid w:val="0258F184"/>
    <w:rsid w:val="042C2686"/>
    <w:rsid w:val="047CD43F"/>
    <w:rsid w:val="06B38570"/>
    <w:rsid w:val="06E5C5A4"/>
    <w:rsid w:val="08EF02D0"/>
    <w:rsid w:val="0EA60D49"/>
    <w:rsid w:val="0FAC5A2D"/>
    <w:rsid w:val="0FD80B67"/>
    <w:rsid w:val="13E3C862"/>
    <w:rsid w:val="1477A8EC"/>
    <w:rsid w:val="14B63578"/>
    <w:rsid w:val="152E2DFC"/>
    <w:rsid w:val="153F8DE8"/>
    <w:rsid w:val="15414FA5"/>
    <w:rsid w:val="17EFDB90"/>
    <w:rsid w:val="180891DE"/>
    <w:rsid w:val="19C85377"/>
    <w:rsid w:val="1A07CCDD"/>
    <w:rsid w:val="1BDFB3E6"/>
    <w:rsid w:val="1F3986F0"/>
    <w:rsid w:val="21DD2D9B"/>
    <w:rsid w:val="23A07A92"/>
    <w:rsid w:val="23EF02FE"/>
    <w:rsid w:val="24721CF9"/>
    <w:rsid w:val="24A301C6"/>
    <w:rsid w:val="24D4004E"/>
    <w:rsid w:val="252FD71A"/>
    <w:rsid w:val="25F98010"/>
    <w:rsid w:val="27042B49"/>
    <w:rsid w:val="27957900"/>
    <w:rsid w:val="28BA9C0F"/>
    <w:rsid w:val="28F80BD4"/>
    <w:rsid w:val="2A90AB74"/>
    <w:rsid w:val="2B06099C"/>
    <w:rsid w:val="2D84E086"/>
    <w:rsid w:val="31A523FE"/>
    <w:rsid w:val="34586738"/>
    <w:rsid w:val="359C0EE4"/>
    <w:rsid w:val="361767EE"/>
    <w:rsid w:val="36F48482"/>
    <w:rsid w:val="377503EC"/>
    <w:rsid w:val="3785DD90"/>
    <w:rsid w:val="391CD991"/>
    <w:rsid w:val="3B7C7809"/>
    <w:rsid w:val="3CF948DE"/>
    <w:rsid w:val="3E07ED94"/>
    <w:rsid w:val="3E532FBF"/>
    <w:rsid w:val="3F64C5EE"/>
    <w:rsid w:val="408DDD5D"/>
    <w:rsid w:val="440BD778"/>
    <w:rsid w:val="45012401"/>
    <w:rsid w:val="457CF827"/>
    <w:rsid w:val="46102FC3"/>
    <w:rsid w:val="49B6BCAF"/>
    <w:rsid w:val="4B9A5596"/>
    <w:rsid w:val="4C42D36F"/>
    <w:rsid w:val="4D52DBDC"/>
    <w:rsid w:val="4D8834A7"/>
    <w:rsid w:val="51A7369B"/>
    <w:rsid w:val="521FFFA9"/>
    <w:rsid w:val="541E6A7D"/>
    <w:rsid w:val="54615F7E"/>
    <w:rsid w:val="54873EA5"/>
    <w:rsid w:val="5592A25B"/>
    <w:rsid w:val="571A8CAE"/>
    <w:rsid w:val="578F24DA"/>
    <w:rsid w:val="58955DA8"/>
    <w:rsid w:val="5C4BC83A"/>
    <w:rsid w:val="60045D75"/>
    <w:rsid w:val="601D1DC5"/>
    <w:rsid w:val="61E6A3BE"/>
    <w:rsid w:val="622EBF79"/>
    <w:rsid w:val="652B14E6"/>
    <w:rsid w:val="6F434ABE"/>
    <w:rsid w:val="700E7DC9"/>
    <w:rsid w:val="70960917"/>
    <w:rsid w:val="71467A3D"/>
    <w:rsid w:val="72056CA0"/>
    <w:rsid w:val="73D3C64A"/>
    <w:rsid w:val="73DE26B7"/>
    <w:rsid w:val="754E0CE9"/>
    <w:rsid w:val="75EE3F49"/>
    <w:rsid w:val="7801CA6C"/>
    <w:rsid w:val="785D2B61"/>
    <w:rsid w:val="788FFFBC"/>
    <w:rsid w:val="78FB4A73"/>
    <w:rsid w:val="7C1FC3B0"/>
    <w:rsid w:val="7C382BF0"/>
    <w:rsid w:val="7D842BE8"/>
    <w:rsid w:val="7F0BB1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EFC56"/>
  <w15:chartTrackingRefBased/>
  <w15:docId w15:val="{266F0A1E-E483-49CE-9D0B-4A91769E2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03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03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03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03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03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03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03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03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03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3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03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03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03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03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03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03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03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03E7"/>
    <w:rPr>
      <w:rFonts w:eastAsiaTheme="majorEastAsia" w:cstheme="majorBidi"/>
      <w:color w:val="272727" w:themeColor="text1" w:themeTint="D8"/>
    </w:rPr>
  </w:style>
  <w:style w:type="paragraph" w:styleId="Title">
    <w:name w:val="Title"/>
    <w:basedOn w:val="Normal"/>
    <w:next w:val="Normal"/>
    <w:link w:val="TitleChar"/>
    <w:uiPriority w:val="10"/>
    <w:qFormat/>
    <w:rsid w:val="002303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03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03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03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03E7"/>
    <w:pPr>
      <w:spacing w:before="160"/>
      <w:jc w:val="center"/>
    </w:pPr>
    <w:rPr>
      <w:i/>
      <w:iCs/>
      <w:color w:val="404040" w:themeColor="text1" w:themeTint="BF"/>
    </w:rPr>
  </w:style>
  <w:style w:type="character" w:customStyle="1" w:styleId="QuoteChar">
    <w:name w:val="Quote Char"/>
    <w:basedOn w:val="DefaultParagraphFont"/>
    <w:link w:val="Quote"/>
    <w:uiPriority w:val="29"/>
    <w:rsid w:val="002303E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303E7"/>
    <w:pPr>
      <w:ind w:left="720"/>
      <w:contextualSpacing/>
    </w:pPr>
  </w:style>
  <w:style w:type="character" w:styleId="IntenseEmphasis">
    <w:name w:val="Intense Emphasis"/>
    <w:basedOn w:val="DefaultParagraphFont"/>
    <w:uiPriority w:val="21"/>
    <w:qFormat/>
    <w:rsid w:val="002303E7"/>
    <w:rPr>
      <w:i/>
      <w:iCs/>
      <w:color w:val="0F4761" w:themeColor="accent1" w:themeShade="BF"/>
    </w:rPr>
  </w:style>
  <w:style w:type="paragraph" w:styleId="IntenseQuote">
    <w:name w:val="Intense Quote"/>
    <w:basedOn w:val="Normal"/>
    <w:next w:val="Normal"/>
    <w:link w:val="IntenseQuoteChar"/>
    <w:uiPriority w:val="30"/>
    <w:qFormat/>
    <w:rsid w:val="002303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03E7"/>
    <w:rPr>
      <w:i/>
      <w:iCs/>
      <w:color w:val="0F4761" w:themeColor="accent1" w:themeShade="BF"/>
    </w:rPr>
  </w:style>
  <w:style w:type="character" w:styleId="IntenseReference">
    <w:name w:val="Intense Reference"/>
    <w:basedOn w:val="DefaultParagraphFont"/>
    <w:uiPriority w:val="32"/>
    <w:qFormat/>
    <w:rsid w:val="002303E7"/>
    <w:rPr>
      <w:b/>
      <w:bCs/>
      <w:smallCaps/>
      <w:color w:val="0F4761" w:themeColor="accent1" w:themeShade="BF"/>
      <w:spacing w:val="5"/>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176818"/>
    <w:pPr>
      <w:spacing w:after="0" w:line="240" w:lineRule="auto"/>
    </w:pPr>
    <w:rPr>
      <w:sz w:val="20"/>
      <w:szCs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rsid w:val="0017681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76818"/>
    <w:rPr>
      <w:vertAlign w:val="superscript"/>
    </w:rPr>
  </w:style>
  <w:style w:type="paragraph" w:styleId="Header">
    <w:name w:val="header"/>
    <w:basedOn w:val="Normal"/>
    <w:link w:val="HeaderChar"/>
    <w:uiPriority w:val="99"/>
    <w:unhideWhenUsed/>
    <w:rsid w:val="00FE701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E701F"/>
  </w:style>
  <w:style w:type="paragraph" w:styleId="Footer">
    <w:name w:val="footer"/>
    <w:basedOn w:val="Normal"/>
    <w:link w:val="FooterChar"/>
    <w:uiPriority w:val="99"/>
    <w:unhideWhenUsed/>
    <w:rsid w:val="00FE701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E701F"/>
  </w:style>
  <w:style w:type="paragraph" w:styleId="Revision">
    <w:name w:val="Revision"/>
    <w:hidden/>
    <w:uiPriority w:val="99"/>
    <w:semiHidden/>
    <w:rsid w:val="00D06825"/>
    <w:pPr>
      <w:spacing w:after="0" w:line="240" w:lineRule="auto"/>
    </w:pPr>
  </w:style>
  <w:style w:type="character" w:styleId="CommentReference">
    <w:name w:val="annotation reference"/>
    <w:basedOn w:val="DefaultParagraphFont"/>
    <w:uiPriority w:val="99"/>
    <w:semiHidden/>
    <w:unhideWhenUsed/>
    <w:rsid w:val="00F22FE5"/>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Diagrama Diagrama Char Char"/>
    <w:basedOn w:val="Normal"/>
    <w:link w:val="CommentTextChar"/>
    <w:uiPriority w:val="99"/>
    <w:unhideWhenUsed/>
    <w:qFormat/>
    <w:rsid w:val="00F22FE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w:basedOn w:val="DefaultParagraphFont"/>
    <w:link w:val="CommentText"/>
    <w:uiPriority w:val="99"/>
    <w:qFormat/>
    <w:rsid w:val="00F22FE5"/>
    <w:rPr>
      <w:sz w:val="20"/>
      <w:szCs w:val="20"/>
    </w:rPr>
  </w:style>
  <w:style w:type="paragraph" w:styleId="CommentSubject">
    <w:name w:val="annotation subject"/>
    <w:basedOn w:val="CommentText"/>
    <w:next w:val="CommentText"/>
    <w:link w:val="CommentSubjectChar"/>
    <w:uiPriority w:val="99"/>
    <w:semiHidden/>
    <w:unhideWhenUsed/>
    <w:rsid w:val="00F22FE5"/>
    <w:rPr>
      <w:b/>
      <w:bCs/>
    </w:rPr>
  </w:style>
  <w:style w:type="character" w:customStyle="1" w:styleId="CommentSubjectChar">
    <w:name w:val="Comment Subject Char"/>
    <w:basedOn w:val="CommentTextChar"/>
    <w:link w:val="CommentSubject"/>
    <w:uiPriority w:val="99"/>
    <w:semiHidden/>
    <w:rsid w:val="00F22FE5"/>
    <w:rPr>
      <w:b/>
      <w:bCs/>
      <w:sz w:val="20"/>
      <w:szCs w:val="20"/>
    </w:rPr>
  </w:style>
  <w:style w:type="paragraph" w:styleId="BalloonText">
    <w:name w:val="Balloon Text"/>
    <w:basedOn w:val="Normal"/>
    <w:link w:val="BalloonTextChar"/>
    <w:uiPriority w:val="99"/>
    <w:semiHidden/>
    <w:unhideWhenUsed/>
    <w:rsid w:val="005B3D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3DC7"/>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E6C4C"/>
  </w:style>
  <w:style w:type="numbering" w:customStyle="1" w:styleId="CurrentList1">
    <w:name w:val="Current List1"/>
    <w:uiPriority w:val="99"/>
    <w:rsid w:val="00620087"/>
    <w:pPr>
      <w:numPr>
        <w:numId w:val="17"/>
      </w:numPr>
    </w:pPr>
  </w:style>
  <w:style w:type="paragraph" w:customStyle="1" w:styleId="Point1">
    <w:name w:val="Point 1"/>
    <w:basedOn w:val="Normal"/>
    <w:rsid w:val="00D654A5"/>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styleId="Hyperlink">
    <w:name w:val="Hyperlink"/>
    <w:basedOn w:val="DefaultParagraphFont"/>
    <w:uiPriority w:val="99"/>
    <w:unhideWhenUsed/>
    <w:rsid w:val="00171A56"/>
    <w:rPr>
      <w:color w:val="467886" w:themeColor="hyperlink"/>
      <w:u w:val="single"/>
    </w:rPr>
  </w:style>
  <w:style w:type="character" w:styleId="UnresolvedMention">
    <w:name w:val="Unresolved Mention"/>
    <w:basedOn w:val="DefaultParagraphFont"/>
    <w:uiPriority w:val="99"/>
    <w:semiHidden/>
    <w:unhideWhenUsed/>
    <w:rsid w:val="00171A56"/>
    <w:rPr>
      <w:color w:val="605E5C"/>
      <w:shd w:val="clear" w:color="auto" w:fill="E1DFDD"/>
    </w:rPr>
  </w:style>
  <w:style w:type="character" w:customStyle="1" w:styleId="cf01">
    <w:name w:val="cf01"/>
    <w:basedOn w:val="DefaultParagraphFont"/>
    <w:rsid w:val="00B338ED"/>
    <w:rPr>
      <w:rFonts w:ascii="Segoe UI" w:hAnsi="Segoe UI" w:cs="Segoe UI" w:hint="default"/>
      <w:sz w:val="18"/>
      <w:szCs w:val="18"/>
    </w:rPr>
  </w:style>
  <w:style w:type="character" w:customStyle="1" w:styleId="normaltextrun">
    <w:name w:val="normaltextrun"/>
    <w:basedOn w:val="DefaultParagraphFont"/>
    <w:rsid w:val="005B1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724724">
      <w:bodyDiv w:val="1"/>
      <w:marLeft w:val="0"/>
      <w:marRight w:val="0"/>
      <w:marTop w:val="0"/>
      <w:marBottom w:val="0"/>
      <w:divBdr>
        <w:top w:val="none" w:sz="0" w:space="0" w:color="auto"/>
        <w:left w:val="none" w:sz="0" w:space="0" w:color="auto"/>
        <w:bottom w:val="none" w:sz="0" w:space="0" w:color="auto"/>
        <w:right w:val="none" w:sz="0" w:space="0" w:color="auto"/>
      </w:divBdr>
    </w:div>
    <w:div w:id="780992941">
      <w:bodyDiv w:val="1"/>
      <w:marLeft w:val="0"/>
      <w:marRight w:val="0"/>
      <w:marTop w:val="0"/>
      <w:marBottom w:val="0"/>
      <w:divBdr>
        <w:top w:val="none" w:sz="0" w:space="0" w:color="auto"/>
        <w:left w:val="none" w:sz="0" w:space="0" w:color="auto"/>
        <w:bottom w:val="none" w:sz="0" w:space="0" w:color="auto"/>
        <w:right w:val="none" w:sz="0" w:space="0" w:color="auto"/>
      </w:divBdr>
    </w:div>
    <w:div w:id="808398632">
      <w:bodyDiv w:val="1"/>
      <w:marLeft w:val="0"/>
      <w:marRight w:val="0"/>
      <w:marTop w:val="0"/>
      <w:marBottom w:val="0"/>
      <w:divBdr>
        <w:top w:val="none" w:sz="0" w:space="0" w:color="auto"/>
        <w:left w:val="none" w:sz="0" w:space="0" w:color="auto"/>
        <w:bottom w:val="none" w:sz="0" w:space="0" w:color="auto"/>
        <w:right w:val="none" w:sz="0" w:space="0" w:color="auto"/>
      </w:divBdr>
    </w:div>
    <w:div w:id="1022784702">
      <w:bodyDiv w:val="1"/>
      <w:marLeft w:val="0"/>
      <w:marRight w:val="0"/>
      <w:marTop w:val="0"/>
      <w:marBottom w:val="0"/>
      <w:divBdr>
        <w:top w:val="none" w:sz="0" w:space="0" w:color="auto"/>
        <w:left w:val="none" w:sz="0" w:space="0" w:color="auto"/>
        <w:bottom w:val="none" w:sz="0" w:space="0" w:color="auto"/>
        <w:right w:val="none" w:sz="0" w:space="0" w:color="auto"/>
      </w:divBdr>
      <w:divsChild>
        <w:div w:id="548995540">
          <w:marLeft w:val="0"/>
          <w:marRight w:val="0"/>
          <w:marTop w:val="0"/>
          <w:marBottom w:val="0"/>
          <w:divBdr>
            <w:top w:val="none" w:sz="0" w:space="0" w:color="auto"/>
            <w:left w:val="none" w:sz="0" w:space="0" w:color="auto"/>
            <w:bottom w:val="none" w:sz="0" w:space="0" w:color="auto"/>
            <w:right w:val="none" w:sz="0" w:space="0" w:color="auto"/>
          </w:divBdr>
          <w:divsChild>
            <w:div w:id="294995433">
              <w:marLeft w:val="0"/>
              <w:marRight w:val="0"/>
              <w:marTop w:val="30"/>
              <w:marBottom w:val="30"/>
              <w:divBdr>
                <w:top w:val="none" w:sz="0" w:space="0" w:color="auto"/>
                <w:left w:val="none" w:sz="0" w:space="0" w:color="auto"/>
                <w:bottom w:val="none" w:sz="0" w:space="0" w:color="auto"/>
                <w:right w:val="none" w:sz="0" w:space="0" w:color="auto"/>
              </w:divBdr>
              <w:divsChild>
                <w:div w:id="354305042">
                  <w:marLeft w:val="0"/>
                  <w:marRight w:val="0"/>
                  <w:marTop w:val="0"/>
                  <w:marBottom w:val="0"/>
                  <w:divBdr>
                    <w:top w:val="none" w:sz="0" w:space="0" w:color="auto"/>
                    <w:left w:val="none" w:sz="0" w:space="0" w:color="auto"/>
                    <w:bottom w:val="none" w:sz="0" w:space="0" w:color="auto"/>
                    <w:right w:val="none" w:sz="0" w:space="0" w:color="auto"/>
                  </w:divBdr>
                  <w:divsChild>
                    <w:div w:id="971979490">
                      <w:marLeft w:val="0"/>
                      <w:marRight w:val="0"/>
                      <w:marTop w:val="0"/>
                      <w:marBottom w:val="0"/>
                      <w:divBdr>
                        <w:top w:val="none" w:sz="0" w:space="0" w:color="auto"/>
                        <w:left w:val="none" w:sz="0" w:space="0" w:color="auto"/>
                        <w:bottom w:val="none" w:sz="0" w:space="0" w:color="auto"/>
                        <w:right w:val="none" w:sz="0" w:space="0" w:color="auto"/>
                      </w:divBdr>
                    </w:div>
                  </w:divsChild>
                </w:div>
                <w:div w:id="770320359">
                  <w:marLeft w:val="0"/>
                  <w:marRight w:val="0"/>
                  <w:marTop w:val="0"/>
                  <w:marBottom w:val="0"/>
                  <w:divBdr>
                    <w:top w:val="none" w:sz="0" w:space="0" w:color="auto"/>
                    <w:left w:val="none" w:sz="0" w:space="0" w:color="auto"/>
                    <w:bottom w:val="none" w:sz="0" w:space="0" w:color="auto"/>
                    <w:right w:val="none" w:sz="0" w:space="0" w:color="auto"/>
                  </w:divBdr>
                  <w:divsChild>
                    <w:div w:id="1744715998">
                      <w:marLeft w:val="0"/>
                      <w:marRight w:val="0"/>
                      <w:marTop w:val="0"/>
                      <w:marBottom w:val="0"/>
                      <w:divBdr>
                        <w:top w:val="none" w:sz="0" w:space="0" w:color="auto"/>
                        <w:left w:val="none" w:sz="0" w:space="0" w:color="auto"/>
                        <w:bottom w:val="none" w:sz="0" w:space="0" w:color="auto"/>
                        <w:right w:val="none" w:sz="0" w:space="0" w:color="auto"/>
                      </w:divBdr>
                    </w:div>
                  </w:divsChild>
                </w:div>
                <w:div w:id="992754318">
                  <w:marLeft w:val="0"/>
                  <w:marRight w:val="0"/>
                  <w:marTop w:val="0"/>
                  <w:marBottom w:val="0"/>
                  <w:divBdr>
                    <w:top w:val="none" w:sz="0" w:space="0" w:color="auto"/>
                    <w:left w:val="none" w:sz="0" w:space="0" w:color="auto"/>
                    <w:bottom w:val="none" w:sz="0" w:space="0" w:color="auto"/>
                    <w:right w:val="none" w:sz="0" w:space="0" w:color="auto"/>
                  </w:divBdr>
                  <w:divsChild>
                    <w:div w:id="359625918">
                      <w:marLeft w:val="0"/>
                      <w:marRight w:val="0"/>
                      <w:marTop w:val="0"/>
                      <w:marBottom w:val="0"/>
                      <w:divBdr>
                        <w:top w:val="none" w:sz="0" w:space="0" w:color="auto"/>
                        <w:left w:val="none" w:sz="0" w:space="0" w:color="auto"/>
                        <w:bottom w:val="none" w:sz="0" w:space="0" w:color="auto"/>
                        <w:right w:val="none" w:sz="0" w:space="0" w:color="auto"/>
                      </w:divBdr>
                    </w:div>
                    <w:div w:id="1205142011">
                      <w:marLeft w:val="0"/>
                      <w:marRight w:val="0"/>
                      <w:marTop w:val="0"/>
                      <w:marBottom w:val="0"/>
                      <w:divBdr>
                        <w:top w:val="none" w:sz="0" w:space="0" w:color="auto"/>
                        <w:left w:val="none" w:sz="0" w:space="0" w:color="auto"/>
                        <w:bottom w:val="none" w:sz="0" w:space="0" w:color="auto"/>
                        <w:right w:val="none" w:sz="0" w:space="0" w:color="auto"/>
                      </w:divBdr>
                    </w:div>
                    <w:div w:id="1893155613">
                      <w:marLeft w:val="0"/>
                      <w:marRight w:val="0"/>
                      <w:marTop w:val="0"/>
                      <w:marBottom w:val="0"/>
                      <w:divBdr>
                        <w:top w:val="none" w:sz="0" w:space="0" w:color="auto"/>
                        <w:left w:val="none" w:sz="0" w:space="0" w:color="auto"/>
                        <w:bottom w:val="none" w:sz="0" w:space="0" w:color="auto"/>
                        <w:right w:val="none" w:sz="0" w:space="0" w:color="auto"/>
                      </w:divBdr>
                    </w:div>
                  </w:divsChild>
                </w:div>
                <w:div w:id="1150177663">
                  <w:marLeft w:val="0"/>
                  <w:marRight w:val="0"/>
                  <w:marTop w:val="0"/>
                  <w:marBottom w:val="0"/>
                  <w:divBdr>
                    <w:top w:val="none" w:sz="0" w:space="0" w:color="auto"/>
                    <w:left w:val="none" w:sz="0" w:space="0" w:color="auto"/>
                    <w:bottom w:val="none" w:sz="0" w:space="0" w:color="auto"/>
                    <w:right w:val="none" w:sz="0" w:space="0" w:color="auto"/>
                  </w:divBdr>
                  <w:divsChild>
                    <w:div w:id="1473668739">
                      <w:marLeft w:val="0"/>
                      <w:marRight w:val="0"/>
                      <w:marTop w:val="0"/>
                      <w:marBottom w:val="0"/>
                      <w:divBdr>
                        <w:top w:val="none" w:sz="0" w:space="0" w:color="auto"/>
                        <w:left w:val="none" w:sz="0" w:space="0" w:color="auto"/>
                        <w:bottom w:val="none" w:sz="0" w:space="0" w:color="auto"/>
                        <w:right w:val="none" w:sz="0" w:space="0" w:color="auto"/>
                      </w:divBdr>
                    </w:div>
                  </w:divsChild>
                </w:div>
                <w:div w:id="1161315392">
                  <w:marLeft w:val="0"/>
                  <w:marRight w:val="0"/>
                  <w:marTop w:val="0"/>
                  <w:marBottom w:val="0"/>
                  <w:divBdr>
                    <w:top w:val="none" w:sz="0" w:space="0" w:color="auto"/>
                    <w:left w:val="none" w:sz="0" w:space="0" w:color="auto"/>
                    <w:bottom w:val="none" w:sz="0" w:space="0" w:color="auto"/>
                    <w:right w:val="none" w:sz="0" w:space="0" w:color="auto"/>
                  </w:divBdr>
                  <w:divsChild>
                    <w:div w:id="200410845">
                      <w:marLeft w:val="0"/>
                      <w:marRight w:val="0"/>
                      <w:marTop w:val="0"/>
                      <w:marBottom w:val="0"/>
                      <w:divBdr>
                        <w:top w:val="none" w:sz="0" w:space="0" w:color="auto"/>
                        <w:left w:val="none" w:sz="0" w:space="0" w:color="auto"/>
                        <w:bottom w:val="none" w:sz="0" w:space="0" w:color="auto"/>
                        <w:right w:val="none" w:sz="0" w:space="0" w:color="auto"/>
                      </w:divBdr>
                    </w:div>
                    <w:div w:id="720785387">
                      <w:marLeft w:val="0"/>
                      <w:marRight w:val="0"/>
                      <w:marTop w:val="0"/>
                      <w:marBottom w:val="0"/>
                      <w:divBdr>
                        <w:top w:val="none" w:sz="0" w:space="0" w:color="auto"/>
                        <w:left w:val="none" w:sz="0" w:space="0" w:color="auto"/>
                        <w:bottom w:val="none" w:sz="0" w:space="0" w:color="auto"/>
                        <w:right w:val="none" w:sz="0" w:space="0" w:color="auto"/>
                      </w:divBdr>
                    </w:div>
                  </w:divsChild>
                </w:div>
                <w:div w:id="1358849319">
                  <w:marLeft w:val="0"/>
                  <w:marRight w:val="0"/>
                  <w:marTop w:val="0"/>
                  <w:marBottom w:val="0"/>
                  <w:divBdr>
                    <w:top w:val="none" w:sz="0" w:space="0" w:color="auto"/>
                    <w:left w:val="none" w:sz="0" w:space="0" w:color="auto"/>
                    <w:bottom w:val="none" w:sz="0" w:space="0" w:color="auto"/>
                    <w:right w:val="none" w:sz="0" w:space="0" w:color="auto"/>
                  </w:divBdr>
                  <w:divsChild>
                    <w:div w:id="31368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1252">
          <w:marLeft w:val="0"/>
          <w:marRight w:val="0"/>
          <w:marTop w:val="0"/>
          <w:marBottom w:val="0"/>
          <w:divBdr>
            <w:top w:val="none" w:sz="0" w:space="0" w:color="auto"/>
            <w:left w:val="none" w:sz="0" w:space="0" w:color="auto"/>
            <w:bottom w:val="none" w:sz="0" w:space="0" w:color="auto"/>
            <w:right w:val="none" w:sz="0" w:space="0" w:color="auto"/>
          </w:divBdr>
        </w:div>
      </w:divsChild>
    </w:div>
    <w:div w:id="1072777736">
      <w:bodyDiv w:val="1"/>
      <w:marLeft w:val="0"/>
      <w:marRight w:val="0"/>
      <w:marTop w:val="0"/>
      <w:marBottom w:val="0"/>
      <w:divBdr>
        <w:top w:val="none" w:sz="0" w:space="0" w:color="auto"/>
        <w:left w:val="none" w:sz="0" w:space="0" w:color="auto"/>
        <w:bottom w:val="none" w:sz="0" w:space="0" w:color="auto"/>
        <w:right w:val="none" w:sz="0" w:space="0" w:color="auto"/>
      </w:divBdr>
    </w:div>
    <w:div w:id="1311665877">
      <w:bodyDiv w:val="1"/>
      <w:marLeft w:val="0"/>
      <w:marRight w:val="0"/>
      <w:marTop w:val="0"/>
      <w:marBottom w:val="0"/>
      <w:divBdr>
        <w:top w:val="none" w:sz="0" w:space="0" w:color="auto"/>
        <w:left w:val="none" w:sz="0" w:space="0" w:color="auto"/>
        <w:bottom w:val="none" w:sz="0" w:space="0" w:color="auto"/>
        <w:right w:val="none" w:sz="0" w:space="0" w:color="auto"/>
      </w:divBdr>
    </w:div>
    <w:div w:id="1329872084">
      <w:bodyDiv w:val="1"/>
      <w:marLeft w:val="0"/>
      <w:marRight w:val="0"/>
      <w:marTop w:val="0"/>
      <w:marBottom w:val="0"/>
      <w:divBdr>
        <w:top w:val="none" w:sz="0" w:space="0" w:color="auto"/>
        <w:left w:val="none" w:sz="0" w:space="0" w:color="auto"/>
        <w:bottom w:val="none" w:sz="0" w:space="0" w:color="auto"/>
        <w:right w:val="none" w:sz="0" w:space="0" w:color="auto"/>
      </w:divBdr>
    </w:div>
    <w:div w:id="1431899316">
      <w:bodyDiv w:val="1"/>
      <w:marLeft w:val="0"/>
      <w:marRight w:val="0"/>
      <w:marTop w:val="0"/>
      <w:marBottom w:val="0"/>
      <w:divBdr>
        <w:top w:val="none" w:sz="0" w:space="0" w:color="auto"/>
        <w:left w:val="none" w:sz="0" w:space="0" w:color="auto"/>
        <w:bottom w:val="none" w:sz="0" w:space="0" w:color="auto"/>
        <w:right w:val="none" w:sz="0" w:space="0" w:color="auto"/>
      </w:divBdr>
    </w:div>
    <w:div w:id="1474176463">
      <w:bodyDiv w:val="1"/>
      <w:marLeft w:val="0"/>
      <w:marRight w:val="0"/>
      <w:marTop w:val="0"/>
      <w:marBottom w:val="0"/>
      <w:divBdr>
        <w:top w:val="none" w:sz="0" w:space="0" w:color="auto"/>
        <w:left w:val="none" w:sz="0" w:space="0" w:color="auto"/>
        <w:bottom w:val="none" w:sz="0" w:space="0" w:color="auto"/>
        <w:right w:val="none" w:sz="0" w:space="0" w:color="auto"/>
      </w:divBdr>
    </w:div>
    <w:div w:id="1745371117">
      <w:bodyDiv w:val="1"/>
      <w:marLeft w:val="0"/>
      <w:marRight w:val="0"/>
      <w:marTop w:val="0"/>
      <w:marBottom w:val="0"/>
      <w:divBdr>
        <w:top w:val="none" w:sz="0" w:space="0" w:color="auto"/>
        <w:left w:val="none" w:sz="0" w:space="0" w:color="auto"/>
        <w:bottom w:val="none" w:sz="0" w:space="0" w:color="auto"/>
        <w:right w:val="none" w:sz="0" w:space="0" w:color="auto"/>
      </w:divBdr>
    </w:div>
    <w:div w:id="1768036762">
      <w:bodyDiv w:val="1"/>
      <w:marLeft w:val="0"/>
      <w:marRight w:val="0"/>
      <w:marTop w:val="0"/>
      <w:marBottom w:val="0"/>
      <w:divBdr>
        <w:top w:val="none" w:sz="0" w:space="0" w:color="auto"/>
        <w:left w:val="none" w:sz="0" w:space="0" w:color="auto"/>
        <w:bottom w:val="none" w:sz="0" w:space="0" w:color="auto"/>
        <w:right w:val="none" w:sz="0" w:space="0" w:color="auto"/>
      </w:divBdr>
    </w:div>
    <w:div w:id="1777093998">
      <w:bodyDiv w:val="1"/>
      <w:marLeft w:val="0"/>
      <w:marRight w:val="0"/>
      <w:marTop w:val="0"/>
      <w:marBottom w:val="0"/>
      <w:divBdr>
        <w:top w:val="none" w:sz="0" w:space="0" w:color="auto"/>
        <w:left w:val="none" w:sz="0" w:space="0" w:color="auto"/>
        <w:bottom w:val="none" w:sz="0" w:space="0" w:color="auto"/>
        <w:right w:val="none" w:sz="0" w:space="0" w:color="auto"/>
      </w:divBdr>
    </w:div>
    <w:div w:id="1893804797">
      <w:bodyDiv w:val="1"/>
      <w:marLeft w:val="0"/>
      <w:marRight w:val="0"/>
      <w:marTop w:val="0"/>
      <w:marBottom w:val="0"/>
      <w:divBdr>
        <w:top w:val="none" w:sz="0" w:space="0" w:color="auto"/>
        <w:left w:val="none" w:sz="0" w:space="0" w:color="auto"/>
        <w:bottom w:val="none" w:sz="0" w:space="0" w:color="auto"/>
        <w:right w:val="none" w:sz="0" w:space="0" w:color="auto"/>
      </w:divBdr>
    </w:div>
    <w:div w:id="1940992046">
      <w:bodyDiv w:val="1"/>
      <w:marLeft w:val="0"/>
      <w:marRight w:val="0"/>
      <w:marTop w:val="0"/>
      <w:marBottom w:val="0"/>
      <w:divBdr>
        <w:top w:val="none" w:sz="0" w:space="0" w:color="auto"/>
        <w:left w:val="none" w:sz="0" w:space="0" w:color="auto"/>
        <w:bottom w:val="none" w:sz="0" w:space="0" w:color="auto"/>
        <w:right w:val="none" w:sz="0" w:space="0" w:color="auto"/>
      </w:divBdr>
    </w:div>
    <w:div w:id="200875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BA5EA-A23D-46C8-80DE-E935B6CF8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2DE9DD-338D-4958-AF3C-A010654126EC}">
  <ds:schemaRefs>
    <ds:schemaRef ds:uri="http://schemas.microsoft.com/sharepoint/v3/contenttype/forms"/>
  </ds:schemaRefs>
</ds:datastoreItem>
</file>

<file path=customXml/itemProps3.xml><?xml version="1.0" encoding="utf-8"?>
<ds:datastoreItem xmlns:ds="http://schemas.openxmlformats.org/officeDocument/2006/customXml" ds:itemID="{16B1C446-195A-44A8-A7EE-17DCA6DC9554}">
  <ds:schemaRefs>
    <ds:schemaRef ds:uri="ca9a7636-c580-43d4-afe8-1f2961d88c34"/>
    <ds:schemaRef ds:uri="http://purl.org/dc/terms/"/>
    <ds:schemaRef ds:uri="9bb2cc70-f51e-42e6-b26f-7ca9145966e0"/>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72AFFBBE-6D8C-43D5-BC2F-B13F255C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697</Words>
  <Characters>3978</Characters>
  <Application>Microsoft Office Word</Application>
  <DocSecurity>0</DocSecurity>
  <Lines>33</Lines>
  <Paragraphs>9</Paragraphs>
  <ScaleCrop>false</ScaleCrop>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4_2024.2761_4 priedas - KR_Ekspertas</dc:title>
  <dc:subject/>
  <dc:creator>Margarita BEIGIENĖ</dc:creator>
  <cp:keywords/>
  <cp:lastModifiedBy>Živilė Matačiūnienė</cp:lastModifiedBy>
  <cp:revision>13</cp:revision>
  <cp:lastPrinted>2024-02-13T16:21:00Z</cp:lastPrinted>
  <dcterms:created xsi:type="dcterms:W3CDTF">2025-02-12T07:56:00Z</dcterms:created>
  <dcterms:modified xsi:type="dcterms:W3CDTF">2025-02-18T11:03:00Z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DmsPermissionsUsers">
    <vt:lpwstr>1165;#Kristina Gaižutienė;#96;#Gintaras Maželis</vt:lpwstr>
  </property>
  <property fmtid="{D5CDD505-2E9C-101B-9397-08002B2CF9AE}" pid="6" name="TaxCatchAll">
    <vt:lpwstr/>
  </property>
  <property fmtid="{D5CDD505-2E9C-101B-9397-08002B2CF9AE}" pid="7" name="DmsPermissionsConfid">
    <vt:bool>false</vt:bool>
  </property>
  <property fmtid="{D5CDD505-2E9C-101B-9397-08002B2CF9AE}" pid="8" name="MediaServiceImageTags">
    <vt:lpwstr/>
  </property>
</Properties>
</file>